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1.xml" ContentType="application/vnd.openxmlformats-officedocument.wordprocessingml.header+xml"/>
  <Override PartName="/word/footer28.xml" ContentType="application/vnd.openxmlformats-officedocument.wordprocessingml.footer+xml"/>
  <Override PartName="/word/header1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AF28" w14:textId="77777777" w:rsidR="00FE067E" w:rsidRPr="005A06AD" w:rsidRDefault="00CD36CF" w:rsidP="002010BF">
      <w:pPr>
        <w:pStyle w:val="TitlePageOrigin"/>
      </w:pPr>
      <w:r w:rsidRPr="005A06AD">
        <w:t>WEST virginia legislature</w:t>
      </w:r>
    </w:p>
    <w:p w14:paraId="47F1696C" w14:textId="77777777" w:rsidR="00CD36CF" w:rsidRPr="005A06AD" w:rsidRDefault="00CD36CF" w:rsidP="002010BF">
      <w:pPr>
        <w:pStyle w:val="TitlePageSession"/>
      </w:pPr>
      <w:r w:rsidRPr="005A06AD">
        <w:t>20</w:t>
      </w:r>
      <w:r w:rsidR="00081D6D" w:rsidRPr="005A06AD">
        <w:t>2</w:t>
      </w:r>
      <w:r w:rsidR="00277D96" w:rsidRPr="005A06AD">
        <w:t>4</w:t>
      </w:r>
      <w:r w:rsidRPr="005A06AD">
        <w:t xml:space="preserve"> regular session</w:t>
      </w:r>
    </w:p>
    <w:p w14:paraId="1366308D" w14:textId="77777777" w:rsidR="00DD631F" w:rsidRPr="005A06AD" w:rsidRDefault="00DD631F" w:rsidP="002010BF">
      <w:pPr>
        <w:pStyle w:val="TitlePageSession"/>
      </w:pPr>
      <w:r w:rsidRPr="005A06AD">
        <w:t>enrolled</w:t>
      </w:r>
    </w:p>
    <w:p w14:paraId="52613C4E" w14:textId="77777777" w:rsidR="00CD36CF" w:rsidRPr="005A06AD" w:rsidRDefault="00AC3B58" w:rsidP="002010BF">
      <w:pPr>
        <w:pStyle w:val="TitlePageBillPrefix"/>
      </w:pPr>
      <w:r w:rsidRPr="005A06AD">
        <w:t>Committee Substitute</w:t>
      </w:r>
    </w:p>
    <w:p w14:paraId="7753672E" w14:textId="77777777" w:rsidR="00AC3B58" w:rsidRPr="005A06AD" w:rsidRDefault="00AC3B58" w:rsidP="002010BF">
      <w:pPr>
        <w:pStyle w:val="TitlePageBillPrefix"/>
      </w:pPr>
      <w:r w:rsidRPr="005A06AD">
        <w:t>for</w:t>
      </w:r>
    </w:p>
    <w:p w14:paraId="55AA50A9" w14:textId="77777777" w:rsidR="00CD36CF" w:rsidRPr="005A06AD" w:rsidRDefault="0031446C" w:rsidP="002010BF">
      <w:pPr>
        <w:pStyle w:val="BillNumber"/>
      </w:pPr>
      <w:r w:rsidRPr="005A06AD">
        <w:t>House</w:t>
      </w:r>
      <w:r w:rsidR="00303684" w:rsidRPr="005A06AD">
        <w:t xml:space="preserve"> </w:t>
      </w:r>
      <w:r w:rsidR="00CD36CF" w:rsidRPr="005A06AD">
        <w:t xml:space="preserve">Bill </w:t>
      </w:r>
      <w:r w:rsidRPr="005A06AD">
        <w:t>5294</w:t>
      </w:r>
    </w:p>
    <w:p w14:paraId="01E55477" w14:textId="77777777" w:rsidR="0031446C" w:rsidRPr="005A06AD" w:rsidRDefault="0031446C" w:rsidP="002010BF">
      <w:pPr>
        <w:pStyle w:val="References"/>
        <w:rPr>
          <w:smallCaps/>
        </w:rPr>
      </w:pPr>
      <w:r w:rsidRPr="005A06AD">
        <w:rPr>
          <w:smallCaps/>
        </w:rPr>
        <w:t>By Delegates W. Clark, Espinosa, Howell, Hardy, Horst, Dittman, Miller, Householder, Hite, Crouse, and Hornby</w:t>
      </w:r>
    </w:p>
    <w:p w14:paraId="55E61060" w14:textId="0FCF19F5" w:rsidR="003D0677" w:rsidRPr="005A06AD" w:rsidRDefault="00CD36CF" w:rsidP="0031446C">
      <w:pPr>
        <w:pStyle w:val="References"/>
        <w:sectPr w:rsidR="003D0677" w:rsidRPr="005A06AD" w:rsidSect="009F4E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06AD">
        <w:t>[</w:t>
      </w:r>
      <w:r w:rsidR="00DD631F" w:rsidRPr="005A06AD">
        <w:t>Passed March 9</w:t>
      </w:r>
      <w:r w:rsidR="00DB2A1C" w:rsidRPr="005A06AD">
        <w:t>, 2024</w:t>
      </w:r>
      <w:r w:rsidR="00DD631F" w:rsidRPr="005A06AD">
        <w:t xml:space="preserve">; in effect </w:t>
      </w:r>
      <w:r w:rsidR="000C37F9">
        <w:t>May 1, 2024</w:t>
      </w:r>
      <w:r w:rsidR="00DD631F" w:rsidRPr="005A06AD">
        <w:t>.</w:t>
      </w:r>
      <w:r w:rsidRPr="005A06AD">
        <w:t>]</w:t>
      </w:r>
    </w:p>
    <w:p w14:paraId="760F2717" w14:textId="77777777" w:rsidR="0031446C" w:rsidRPr="005A06AD" w:rsidRDefault="0031446C" w:rsidP="0031446C">
      <w:pPr>
        <w:pStyle w:val="References"/>
      </w:pPr>
    </w:p>
    <w:p w14:paraId="3E5B83A2" w14:textId="77777777" w:rsidR="00DD631F" w:rsidRPr="005A06AD" w:rsidRDefault="00DD631F" w:rsidP="002F386B">
      <w:pPr>
        <w:pStyle w:val="TitleSection"/>
        <w:rPr>
          <w:color w:val="auto"/>
        </w:rPr>
      </w:pPr>
      <w:bookmarkStart w:id="0" w:name="_Hlk158624917"/>
      <w:r w:rsidRPr="005A06AD">
        <w:rPr>
          <w:color w:val="auto"/>
        </w:rPr>
        <w:lastRenderedPageBreak/>
        <w:t xml:space="preserve">AN ACT </w:t>
      </w:r>
      <w:r w:rsidRPr="005A06AD">
        <w:rPr>
          <w:rFonts w:cs="Arial"/>
        </w:rPr>
        <w:t>to amend and reenact the provisions of §11-16-6a and §11-16-11a of the Code of West Virginia, as amended; to amend and reenact §60-3A-3a of said code; to amend and reenact §60-4-3a and §60-4-3b of said code; to amend and reenact §60-6-1 of said code; to amend and reenact §60-7-2, §60-7-8a, and §60-7-8d of said code; to amend and reenact §60-8-2, §60-8-3, §60-8-6c of said code; to amend said code by adding thereto a new section designated §60-8-8; to amend and reenact §60-8-32a of said code; and to amend and reenact §60-8A-5 of said code, all relating to wine, alcoholic liquors, hard cider and non-intoxicating beer generally; defining terms; removing requirement that certain samples must be complimentary; allowing on-premises consumption of alcoholic beverages at wineries, farm wineries, distilleries, mini distilleries, micro distilleries, brewers or resident brewers under specified conditions; increasing number of samples per patron per day</w:t>
      </w:r>
      <w:r w:rsidRPr="005A06AD">
        <w:rPr>
          <w:rFonts w:cs="Arial"/>
          <w:b/>
          <w:bCs/>
        </w:rPr>
        <w:t xml:space="preserve">; </w:t>
      </w:r>
      <w:r w:rsidRPr="005A06AD">
        <w:rPr>
          <w:rFonts w:cs="Arial"/>
        </w:rPr>
        <w:t>allowing licensed alcohol representatives to purchase West Virginia product for approved sampling events; modifying sample sizes; authorizing alcohol manufacturers to attend private fairs and festivals, wine festivals, and one day charitable events and sell their manufactured alcohol by the drink or glass for on-premises consumption or by the bottle for off-premises consumption; clarifying that certain alcohol manufacturers may sell sealed bottles for off-premises consumption and on premises bottle service by the glass; modifying definition of close proximity to 300 feet; removing or  limiting the ability of political subdivisions to regulate certain conduct of alcohol manufacturers, distilleries, mini-distilleries, micro-distilleries, wineries and farm wineries; removing private manufacturer club licensees' 15 hours per week food service requirement; authorizing simultaneous dual licensing in some circumstances; allowing sale and serving of alcohol, wine, nonintoxicating beer, nonintoxicating craft beer and cider in various types of containers, including glasses and bottles by specified licensees on specified premises; authorizing Class B retail licensees to conduct nonintoxicating beer and liquor sampling events; modifying sample sizes for Class A retail licenses and Class B retail licenses; authorizing licensed brewers and resident brewers to enter into alternating partnership agreements; providing that wineries or farm wineries possessing certain licenses are not subject to the food requirements for private wine restaurants; authorizing licensed representatives to purchase bottles for Class A retail licenses and Class B retail licenses who conduct events; permitting licensed representatives to serve samples; providing for treating fair and festival sales by licensees as on premises sales for the purpose of calculating the two percent of gross sales price of each retail liquor sale for market zone calculations; providing that temporary out of state licensees for one day events are not exempt from background checks required of full licensees; providing that certain licenses are not subject to specified background check requirements; allowing Class A wine licensees to serve food that does not require kitchen preparation; and allowing wineries or farm wineries providing hard cider samples to serve food that does not require kitchen preparation.</w:t>
      </w:r>
    </w:p>
    <w:bookmarkEnd w:id="0"/>
    <w:p w14:paraId="57D5B571" w14:textId="77777777" w:rsidR="0031446C" w:rsidRPr="005A06AD" w:rsidRDefault="0031446C" w:rsidP="002F386B">
      <w:pPr>
        <w:pStyle w:val="EnactingClause"/>
        <w:rPr>
          <w:color w:val="auto"/>
        </w:rPr>
      </w:pPr>
      <w:r w:rsidRPr="005A06AD">
        <w:rPr>
          <w:color w:val="auto"/>
        </w:rPr>
        <w:t>Be it enacted by the Legislature of West Virginia:</w:t>
      </w:r>
    </w:p>
    <w:p w14:paraId="3C9E96DA" w14:textId="77777777" w:rsidR="00DD631F" w:rsidRPr="005A06AD" w:rsidRDefault="00DD631F" w:rsidP="002F386B">
      <w:pPr>
        <w:suppressLineNumbers/>
        <w:spacing w:after="0" w:line="360" w:lineRule="auto"/>
        <w:jc w:val="center"/>
        <w:outlineLvl w:val="0"/>
        <w:rPr>
          <w:rFonts w:ascii="Arial" w:hAnsi="Arial"/>
          <w:b/>
          <w:caps/>
          <w:color w:val="000000"/>
          <w:kern w:val="0"/>
          <w:sz w:val="28"/>
        </w:rPr>
      </w:pPr>
      <w:r w:rsidRPr="005A06AD">
        <w:rPr>
          <w:rFonts w:ascii="Arial" w:hAnsi="Arial"/>
          <w:b/>
          <w:bCs/>
          <w:caps/>
          <w:color w:val="000000"/>
          <w:kern w:val="0"/>
          <w:sz w:val="28"/>
        </w:rPr>
        <w:t>C</w:t>
      </w:r>
      <w:r w:rsidRPr="005A06AD">
        <w:rPr>
          <w:rFonts w:ascii="Arial" w:hAnsi="Arial"/>
          <w:b/>
          <w:caps/>
          <w:color w:val="000000"/>
          <w:kern w:val="0"/>
          <w:sz w:val="28"/>
        </w:rPr>
        <w:t>HAPTER 11. TAXATION.</w:t>
      </w:r>
    </w:p>
    <w:p w14:paraId="2B0E0B21" w14:textId="77777777" w:rsidR="00DD631F" w:rsidRPr="005A06AD" w:rsidRDefault="00DD631F" w:rsidP="002F386B">
      <w:pPr>
        <w:suppressLineNumbers/>
        <w:spacing w:after="0" w:line="456" w:lineRule="auto"/>
        <w:ind w:left="720" w:hanging="720"/>
        <w:jc w:val="both"/>
        <w:outlineLvl w:val="1"/>
        <w:rPr>
          <w:rFonts w:ascii="Arial" w:hAnsi="Arial"/>
          <w:b/>
          <w:caps/>
          <w:color w:val="000000"/>
          <w:kern w:val="0"/>
          <w:sz w:val="24"/>
        </w:rPr>
      </w:pPr>
      <w:r w:rsidRPr="005A06AD">
        <w:rPr>
          <w:rFonts w:ascii="Arial" w:hAnsi="Arial"/>
          <w:b/>
          <w:caps/>
          <w:color w:val="000000"/>
          <w:kern w:val="0"/>
          <w:sz w:val="24"/>
        </w:rPr>
        <w:t>ARTICLE 16. NONINTOXICATING BEER.</w:t>
      </w:r>
    </w:p>
    <w:p w14:paraId="54CDB3F9"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pPr>
      <w:r w:rsidRPr="005A06AD">
        <w:rPr>
          <w:rFonts w:ascii="Arial" w:hAnsi="Arial"/>
          <w:b/>
          <w:color w:val="000000"/>
          <w:kern w:val="0"/>
        </w:rPr>
        <w:t>§11-16-6a. Brewer and resident brewer license to manufacture, sell, and provide samples.</w:t>
      </w:r>
    </w:p>
    <w:p w14:paraId="727E4021" w14:textId="77777777" w:rsidR="00DD631F" w:rsidRPr="005A06AD" w:rsidRDefault="00DD631F" w:rsidP="002F386B">
      <w:pPr>
        <w:ind w:left="720" w:hanging="720"/>
        <w:jc w:val="both"/>
        <w:outlineLvl w:val="3"/>
        <w:rPr>
          <w:rFonts w:cs="Arial"/>
          <w:b/>
          <w:color w:val="000000"/>
        </w:rPr>
        <w:sectPr w:rsidR="00DD631F" w:rsidRPr="005A06AD" w:rsidSect="002F386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pgNumType w:start="0"/>
          <w:cols w:space="720"/>
          <w:titlePg/>
          <w:docGrid w:linePitch="360"/>
        </w:sectPr>
      </w:pPr>
    </w:p>
    <w:p w14:paraId="706F28A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(a) </w:t>
      </w:r>
      <w:r w:rsidRPr="005A06AD">
        <w:rPr>
          <w:rFonts w:ascii="Arial" w:hAnsi="Arial"/>
          <w:i/>
          <w:iCs/>
          <w:color w:val="000000"/>
          <w:kern w:val="0"/>
        </w:rPr>
        <w:t>Legislative findings. —</w:t>
      </w:r>
      <w:r w:rsidRPr="005A06AD">
        <w:rPr>
          <w:rFonts w:ascii="Arial" w:hAnsi="Arial"/>
          <w:color w:val="000000"/>
          <w:kern w:val="0"/>
        </w:rPr>
        <w:t xml:space="preserve">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737843E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w:t>
      </w:r>
      <w:r w:rsidRPr="005A06AD">
        <w:rPr>
          <w:rFonts w:ascii="Arial" w:hAnsi="Arial"/>
          <w:i/>
          <w:iCs/>
          <w:color w:val="000000"/>
          <w:kern w:val="0"/>
        </w:rPr>
        <w:t>Sales of nonintoxicating beer. —</w:t>
      </w:r>
      <w:r w:rsidRPr="005A06AD">
        <w:rPr>
          <w:rFonts w:ascii="Arial" w:hAnsi="Arial"/>
          <w:color w:val="000000"/>
          <w:kern w:val="0"/>
        </w:rPr>
        <w:t xml:space="preserve">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consumption off of the licensed premises only in the form of kegs, bottles, cans, or growlers for personal consumption and not for resale. A licensed brewer or resident brewer may not sell, give, or furnish nonintoxicating beer for consumption on the premises of the principal place of business and manufacture located in the State of West Virginia, except for the limited purpose of samples as permitted in subsection (c) of this section.</w:t>
      </w:r>
    </w:p>
    <w:p w14:paraId="67D19A4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w:t>
      </w:r>
      <w:r w:rsidRPr="005A06AD">
        <w:rPr>
          <w:rFonts w:ascii="Arial" w:hAnsi="Arial"/>
          <w:i/>
          <w:iCs/>
          <w:color w:val="000000"/>
          <w:kern w:val="0"/>
        </w:rPr>
        <w:t>Samples. —</w:t>
      </w:r>
      <w:r w:rsidRPr="005A06AD">
        <w:rPr>
          <w:rFonts w:ascii="Arial" w:hAnsi="Arial"/>
          <w:color w:val="000000"/>
          <w:kern w:val="0"/>
        </w:rPr>
        <w:t xml:space="preserve"> A licensed brewer or resident brewer with its principal place of business and manufacture located in the State of West Virginia may only offer samples of nonintoxicating beer or nonintoxicating craft beer brewed at the brewer’s or resident brewer’s principal place of business and manufacture located in the State of West Virginia. The samples may be no greater than two ounces per sample per patron, and a sampling shall not exceed 10 two-ounce samples per patron per day. A licensed brewer or resident brewer providing samples shall provide complimentary food items to the patron consuming the samples; and prior to any sampling, verify, using proper identification, that the patron consuming the samples is 21 years of age or over and that the patron is not visibly intoxicated.</w:t>
      </w:r>
    </w:p>
    <w:p w14:paraId="6F1994C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(d) </w:t>
      </w:r>
      <w:r w:rsidRPr="005A06AD">
        <w:rPr>
          <w:rFonts w:ascii="Arial" w:hAnsi="Arial"/>
          <w:i/>
          <w:iCs/>
          <w:color w:val="000000"/>
          <w:kern w:val="0"/>
        </w:rPr>
        <w:t>Retail sales. —</w:t>
      </w:r>
      <w:r w:rsidRPr="005A06AD">
        <w:rPr>
          <w:rFonts w:ascii="Arial" w:hAnsi="Arial"/>
          <w:color w:val="000000"/>
          <w:kern w:val="0"/>
        </w:rPr>
        <w:t xml:space="preserve"> Every licensed brewer or resident brewer under this section shall comply with all the provisions of this article as applicable to nonintoxicating beer retailers when conducting sales of nonintoxicating beer or nonintoxicating craft beer and is subject to all applicable requirements and penalties in this article. In the interest of promoting tourism throughout the state, </w:t>
      </w:r>
      <w:r w:rsidRPr="005A06AD">
        <w:rPr>
          <w:rFonts w:ascii="Arial" w:eastAsia="Times New Roman" w:hAnsi="Arial"/>
          <w:color w:val="000000"/>
          <w:kern w:val="0"/>
        </w:rPr>
        <w:t>every licensed brewer or resident brewer manufacturing nonintoxicating beer or nonintoxicating craft beer in this state is authorized, with a limited off-site retail privilege at private fairs and festivals, for on-premises consumption sales and off-premises consumption sales of only the brewer or resident brewer’s nonintoxicating beer or nonintoxicating craft beer. At least five days prior to an approved private fair and festival, an authorized brewer or resident brewer shall provide a copy of a written agreement to sell only nonintoxicating beer or nonintoxicating craft beer manufactured by the brewer or resident brewer at the private fair and festival’s licensed premises. If approved, an authorized brewer or resident brewer may conduct  on-premises and off-premises consumption sales of their nonintoxicating beer or nonintoxicating craft beer from a designated booth at the private fair and festival as set forth in §60-7-8a of this code. All authorized and approved brewers or resident brewers conducting the on-premises and  off-premises consumption sales shall comply with all retail requirements in §11-16-1</w:t>
      </w:r>
      <w:r w:rsidR="002F386B" w:rsidRPr="002F386B">
        <w:rPr>
          <w:rFonts w:ascii="Arial" w:eastAsia="Times New Roman" w:hAnsi="Arial"/>
          <w:i/>
          <w:color w:val="000000"/>
          <w:kern w:val="0"/>
        </w:rPr>
        <w:t xml:space="preserve"> et seq. </w:t>
      </w:r>
      <w:r w:rsidRPr="005A06AD">
        <w:rPr>
          <w:rFonts w:ascii="Arial" w:eastAsia="Times New Roman" w:hAnsi="Arial"/>
          <w:color w:val="000000"/>
          <w:kern w:val="0"/>
        </w:rPr>
        <w:t>of this code, and specifically with respect to all markups, taxes, and fees.  Additionally, an authorized brewer or resident brewer may provide, sell, and serve its nonintoxicating beer or nonintoxicating craft beer  samples in the amount set forth in subsection (c) of this section and its nonintoxicating beer or nonintoxicating craft beer by the glass or drink, or by the bottle or can for on-premises consumption when licensesd as set forth in this article to patrons who are 21 years of age or over and who are not intoxicated in the amounts set forth in subsection (c).</w:t>
      </w:r>
    </w:p>
    <w:p w14:paraId="436C719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(e) </w:t>
      </w:r>
      <w:r w:rsidRPr="005A06AD">
        <w:rPr>
          <w:rFonts w:ascii="Arial" w:hAnsi="Arial"/>
          <w:i/>
          <w:iCs/>
          <w:color w:val="000000"/>
          <w:kern w:val="0"/>
        </w:rPr>
        <w:t>Payment of taxes and fees. —</w:t>
      </w:r>
      <w:r w:rsidRPr="005A06AD">
        <w:rPr>
          <w:rFonts w:ascii="Arial" w:hAnsi="Arial"/>
          <w:color w:val="000000"/>
          <w:kern w:val="0"/>
        </w:rPr>
        <w:t xml:space="preserve">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324EF17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w:t>
      </w:r>
      <w:r w:rsidRPr="005A06AD">
        <w:rPr>
          <w:rFonts w:ascii="Arial" w:hAnsi="Arial"/>
          <w:i/>
          <w:iCs/>
          <w:color w:val="000000"/>
          <w:kern w:val="0"/>
        </w:rPr>
        <w:t>Advertising. —</w:t>
      </w:r>
      <w:r w:rsidRPr="005A06AD">
        <w:rPr>
          <w:rFonts w:ascii="Arial" w:hAnsi="Arial"/>
          <w:color w:val="000000"/>
          <w:kern w:val="0"/>
        </w:rPr>
        <w:t xml:space="preserve">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encourage intemperance.</w:t>
      </w:r>
    </w:p>
    <w:p w14:paraId="199352B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w:t>
      </w:r>
      <w:r w:rsidRPr="005A06AD">
        <w:rPr>
          <w:rFonts w:ascii="Arial" w:hAnsi="Arial"/>
          <w:i/>
          <w:iCs/>
          <w:color w:val="000000"/>
          <w:kern w:val="0"/>
        </w:rPr>
        <w:t>Growler requirements. —</w:t>
      </w:r>
      <w:r w:rsidRPr="005A06AD">
        <w:rPr>
          <w:rFonts w:ascii="Arial" w:hAnsi="Arial"/>
          <w:color w:val="000000"/>
          <w:kern w:val="0"/>
        </w:rPr>
        <w:t xml:space="preserve"> A licensed brewer or resident brewer under this section shall fill a growler and patrons are not permitted to access the secure area or fill a growler. A licensed brewer or resident brewer under this section shall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 or otherwise unfit to serve as a sealed beverage container.</w:t>
      </w:r>
    </w:p>
    <w:p w14:paraId="43D98F4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w:t>
      </w:r>
      <w:r w:rsidRPr="005A06AD">
        <w:rPr>
          <w:rFonts w:ascii="Arial" w:hAnsi="Arial"/>
          <w:i/>
          <w:iCs/>
          <w:color w:val="000000"/>
          <w:kern w:val="0"/>
        </w:rPr>
        <w:t>Growler labeling. —</w:t>
      </w:r>
      <w:r w:rsidRPr="005A06AD">
        <w:rPr>
          <w:rFonts w:ascii="Arial" w:hAnsi="Arial"/>
          <w:color w:val="000000"/>
          <w:kern w:val="0"/>
        </w:rPr>
        <w:t xml:space="preserve">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All labeling on the growler shall be consistent with all federal labeling and warning requirements.</w:t>
      </w:r>
    </w:p>
    <w:p w14:paraId="0C59506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 </w:t>
      </w:r>
      <w:r w:rsidRPr="005A06AD">
        <w:rPr>
          <w:rFonts w:ascii="Arial" w:hAnsi="Arial"/>
          <w:i/>
          <w:iCs/>
          <w:color w:val="000000"/>
          <w:kern w:val="0"/>
        </w:rPr>
        <w:t>Growler sanitation. —</w:t>
      </w:r>
      <w:r w:rsidRPr="005A06AD">
        <w:rPr>
          <w:rFonts w:ascii="Arial" w:hAnsi="Arial"/>
          <w:color w:val="000000"/>
          <w:kern w:val="0"/>
        </w:rPr>
        <w:t xml:space="preserve">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pipelines, barrel tubes, and any other related equipment used to fill or refill growlers. Failure to comply with this subsection may result in penalties under §11-16-23 of this code.</w:t>
      </w:r>
    </w:p>
    <w:p w14:paraId="596D9A0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(j) </w:t>
      </w:r>
      <w:r w:rsidRPr="005A06AD">
        <w:rPr>
          <w:rFonts w:ascii="Arial" w:hAnsi="Arial"/>
          <w:i/>
          <w:iCs/>
          <w:color w:val="000000"/>
          <w:kern w:val="0"/>
        </w:rPr>
        <w:t xml:space="preserve">Fee. — </w:t>
      </w:r>
      <w:r w:rsidRPr="005A06AD">
        <w:rPr>
          <w:rFonts w:ascii="Arial" w:hAnsi="Arial"/>
          <w:color w:val="000000"/>
          <w:kern w:val="0"/>
        </w:rPr>
        <w:t>There is no additional fee for a licensed brewer or resident brewer authorized under this section to sell growlers.</w:t>
      </w:r>
    </w:p>
    <w:p w14:paraId="5CBB54B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(k) </w:t>
      </w:r>
      <w:r w:rsidRPr="005A06AD">
        <w:rPr>
          <w:rFonts w:ascii="Arial" w:hAnsi="Arial"/>
          <w:i/>
          <w:iCs/>
          <w:color w:val="000000"/>
          <w:kern w:val="0"/>
        </w:rPr>
        <w:t>Limitations on licensees. —</w:t>
      </w:r>
      <w:r w:rsidRPr="005A06AD">
        <w:rPr>
          <w:rFonts w:ascii="Arial" w:hAnsi="Arial"/>
          <w:color w:val="000000"/>
          <w:kern w:val="0"/>
        </w:rPr>
        <w:t xml:space="preserve"> To be authorized under this section, a licensed brewer or resident brewer may not produce more than 25,000 barrels per calendar year at the brewer’s or resident brewer’s principal place of business and manufacture located in the State of West Virginia. No more than one brewer or resident brewer license may be issued to a single person or entity and no person may hold both a brewer and a resident brewer license. A licensed brewer or resident brewer under this section may only conduct tours, give samples, and sell growlers during the hours of operation set forth in §11-16-18(a)(1) of this code. A licensed brewer or resident brewer authorized under this section is subject to the applicable penalties under §11-16-23 of this code for violations of this section.</w:t>
      </w:r>
    </w:p>
    <w:p w14:paraId="19ACC2B9"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 xml:space="preserve">(l) (1) </w:t>
      </w:r>
      <w:r w:rsidRPr="005A06AD">
        <w:rPr>
          <w:rFonts w:ascii="Arial" w:hAnsi="Arial" w:cs="Arial"/>
          <w:i/>
          <w:iCs/>
          <w:color w:val="000000"/>
        </w:rPr>
        <w:t>Alternating Proprietorship Agreements</w:t>
      </w:r>
      <w:r w:rsidRPr="005A06AD">
        <w:rPr>
          <w:rFonts w:ascii="Arial" w:hAnsi="Arial" w:cs="Arial"/>
          <w:color w:val="000000"/>
        </w:rPr>
        <w:t xml:space="preserve">. - </w:t>
      </w:r>
      <w:bookmarkStart w:id="1" w:name="_Hlk129023093"/>
      <w:r w:rsidRPr="005A06AD">
        <w:rPr>
          <w:rFonts w:ascii="Arial" w:hAnsi="Arial" w:cs="Arial"/>
          <w:color w:val="000000"/>
        </w:rPr>
        <w:t>A licensed brewer or resident brewer may enter into alternating proprietorship agreements with another licensed brewer or resident brewer with its principal place of business and manufacture located in the State of West Virginia for purposes of sharing brewing equipment or facilities as part of the manufacture of nonintoxicating beer or nonintoxicating craft beer. Any such alternating proprietorship agreement shall be provided to the West Virginia Alcohol Beverage and Control Administration and set forth the following terms and conditions:</w:t>
      </w:r>
    </w:p>
    <w:bookmarkEnd w:id="1"/>
    <w:p w14:paraId="13B7046F"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(A) The licensed brewer or resident brewer serving as the brewer of record and retaining ownership, rights, title, and interest in the nonintoxicating beer or nonintoxicating craft beer recipe and brand;</w:t>
      </w:r>
    </w:p>
    <w:p w14:paraId="6F31C5E7"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(B) The licensed brewer or resident brewer who will be responsible for executing any brew of nonintoxicating beer or nonintoxicating craft beer;</w:t>
      </w:r>
    </w:p>
    <w:p w14:paraId="638215DE"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(C) The location of the facilities to be used for the manufacture of the nonintoxicating beer or nonintoxicating craft beer;</w:t>
      </w:r>
    </w:p>
    <w:p w14:paraId="108DD5AB"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(D) Specifications regarding the packaging of all nonintoxicating beer or nonintoxicating craft beer manufactured under the contract brewing services agreement; and</w:t>
      </w:r>
    </w:p>
    <w:p w14:paraId="2C4AC9CE"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(E) The manner of payment of any and all federal and state excise taxes associated with the manufactured nonintoxicating beer or nonintoxicating craft beer.  </w:t>
      </w:r>
    </w:p>
    <w:p w14:paraId="4C2C9EA7" w14:textId="77777777" w:rsidR="00DD631F" w:rsidRPr="005A06AD" w:rsidRDefault="00DD631F" w:rsidP="002F386B">
      <w:pPr>
        <w:spacing w:after="0" w:line="480" w:lineRule="auto"/>
        <w:ind w:firstLine="720"/>
        <w:contextualSpacing/>
        <w:jc w:val="both"/>
        <w:rPr>
          <w:rFonts w:ascii="Arial" w:hAnsi="Arial" w:cs="Arial"/>
          <w:color w:val="000000"/>
        </w:rPr>
      </w:pPr>
      <w:r w:rsidRPr="005A06AD">
        <w:rPr>
          <w:rFonts w:ascii="Arial" w:hAnsi="Arial" w:cs="Arial"/>
          <w:color w:val="000000"/>
        </w:rPr>
        <w:t xml:space="preserve">(2) The licensed brewer or resident brewer serving as the brewer of record is responsible for the transportation of the finished and packaged product to its licensed facility, where it must come to rest tax determined. Any nonintoxicating beer or nonintoxicating craft beer manufactured pursuant to an alternating proprietorship agreement shall be credited to the specified brewer of record for purposes of the barrel limitations set forth in </w:t>
      </w:r>
      <w:hyperlink r:id="rId18" w:history="1">
        <w:r w:rsidRPr="005A06AD">
          <w:rPr>
            <w:rFonts w:ascii="Arial" w:hAnsi="Arial" w:cs="Arial"/>
            <w:color w:val="000000"/>
          </w:rPr>
          <w:t>§11-16-6a</w:t>
        </w:r>
      </w:hyperlink>
      <w:r w:rsidRPr="005A06AD">
        <w:rPr>
          <w:rFonts w:ascii="Arial" w:hAnsi="Arial" w:cs="Arial"/>
          <w:color w:val="000000"/>
        </w:rPr>
        <w:t xml:space="preserve">(k) of this code, and not the licensed brewer or resident brewer responsible for executing any brew on behalf of the brewer of record. </w:t>
      </w:r>
    </w:p>
    <w:p w14:paraId="66CF5D0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(m)</w:t>
      </w:r>
      <w:r w:rsidRPr="005A06AD">
        <w:rPr>
          <w:rFonts w:ascii="Arial" w:hAnsi="Arial"/>
          <w:i/>
          <w:iCs/>
          <w:color w:val="000000"/>
          <w:kern w:val="0"/>
        </w:rPr>
        <w:t xml:space="preserve"> Rules. —</w:t>
      </w:r>
      <w:r w:rsidRPr="005A06AD">
        <w:rPr>
          <w:rFonts w:ascii="Arial" w:hAnsi="Arial"/>
          <w:color w:val="000000"/>
          <w:kern w:val="0"/>
        </w:rPr>
        <w:t xml:space="preserve"> The commissioner, in consultation with the Bureau for Public Health concerning sanitation, may propose rules for legislative approval, pursuant to §29A-3-1</w:t>
      </w:r>
      <w:r w:rsidR="002F386B" w:rsidRPr="002F386B">
        <w:rPr>
          <w:rFonts w:ascii="Arial" w:hAnsi="Arial"/>
          <w:i/>
          <w:color w:val="000000"/>
          <w:kern w:val="0"/>
        </w:rPr>
        <w:t xml:space="preserve"> et seq. </w:t>
      </w:r>
      <w:r w:rsidRPr="005A06AD">
        <w:rPr>
          <w:rFonts w:ascii="Arial" w:hAnsi="Arial"/>
          <w:color w:val="000000"/>
          <w:kern w:val="0"/>
        </w:rPr>
        <w:t>of this code, to implement this section.</w:t>
      </w:r>
    </w:p>
    <w:p w14:paraId="3C31F3F9"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pPr>
      <w:r w:rsidRPr="005A06AD">
        <w:rPr>
          <w:rFonts w:ascii="Arial" w:hAnsi="Arial"/>
          <w:b/>
          <w:color w:val="000000"/>
          <w:kern w:val="0"/>
        </w:rPr>
        <w:t>§11-16-11a. Nonintoxicating beer sampling.</w:t>
      </w:r>
    </w:p>
    <w:p w14:paraId="63696408" w14:textId="77777777" w:rsidR="00DD631F" w:rsidRPr="005A06AD" w:rsidRDefault="00DD631F" w:rsidP="002F386B">
      <w:pPr>
        <w:spacing w:after="0" w:line="480" w:lineRule="auto"/>
        <w:ind w:firstLine="720"/>
        <w:jc w:val="both"/>
        <w:rPr>
          <w:rFonts w:ascii="Arial" w:hAnsi="Arial"/>
          <w:color w:val="000000"/>
          <w:kern w:val="0"/>
        </w:rPr>
        <w:sectPr w:rsidR="00DD631F" w:rsidRPr="005A06AD" w:rsidSect="00F97B2D">
          <w:headerReference w:type="even" r:id="rId19"/>
          <w:footerReference w:type="even" r:id="rId20"/>
          <w:footerReference w:type="default" r:id="rId21"/>
          <w:headerReference w:type="first" r:id="rId22"/>
          <w:type w:val="continuous"/>
          <w:pgSz w:w="12240" w:h="15840"/>
          <w:pgMar w:top="1440" w:right="1440" w:bottom="1440" w:left="1440" w:header="720" w:footer="720" w:gutter="0"/>
          <w:lnNumType w:countBy="1" w:restart="newSection"/>
          <w:cols w:space="720"/>
          <w:docGrid w:linePitch="360"/>
        </w:sectPr>
      </w:pPr>
    </w:p>
    <w:p w14:paraId="5D2F792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Notwithstanding any provision of this code to the contrary, a Class A retail licensee or Class B retail licensee may, with the written approval of the commissioner, conduct a nonintoxicating beer sampling event on a designated nonintoxicating beer sampling day.</w:t>
      </w:r>
    </w:p>
    <w:p w14:paraId="014866E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At least five business days prior to the nonintoxicating beer sampling, the Class A retail licensee or Class B retail licensee shall submit a written proposal to the commissioner requesting to hold a nonintoxicating beer sampling event, including:</w:t>
      </w:r>
    </w:p>
    <w:p w14:paraId="51A05E3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The day of the event;</w:t>
      </w:r>
    </w:p>
    <w:p w14:paraId="104A797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The location of the event;</w:t>
      </w:r>
    </w:p>
    <w:p w14:paraId="1421716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times for the event;</w:t>
      </w:r>
    </w:p>
    <w:p w14:paraId="6207C98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(4) The names of up to three specific brands, types, and flavors, if any, of the nonintoxicating beer to be sampled; and</w:t>
      </w:r>
    </w:p>
    <w:p w14:paraId="5FCBA68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(5) A statement indicating that all the nonintoxicating beer brands have been registered and approved for sale in the state by the commissioner.</w:t>
      </w:r>
    </w:p>
    <w:p w14:paraId="22C0320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Upon approval by the commissioner, a Class A retail licensee or Class B retail licensee may serve the complimentary nonintoxicating beer samples of the approved brands, types, and flavors that are purchased by the Class A retail licensee or Class B retail licensee, with all taxes paid, from its inventory.</w:t>
      </w:r>
    </w:p>
    <w:p w14:paraId="424C1E1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The complimentary nonintoxicating beer sample on any nonintoxicating beer sampling day shall not exceed:</w:t>
      </w:r>
    </w:p>
    <w:p w14:paraId="7D2B599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Three separate and individual sample servings per brand, type, and flavor per customer verified to be 21 years of age or older; and</w:t>
      </w:r>
    </w:p>
    <w:p w14:paraId="031975D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Four ounces in total volume per brand, type, and flavor.</w:t>
      </w:r>
    </w:p>
    <w:p w14:paraId="02C972A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Servers at the nonintoxicating beer sampling event shall:</w:t>
      </w:r>
    </w:p>
    <w:p w14:paraId="053F113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Be employees of the Class A retail licensee or Class B retail licensee;</w:t>
      </w:r>
    </w:p>
    <w:p w14:paraId="5F85029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Be at least 21 years of age or older; and</w:t>
      </w:r>
    </w:p>
    <w:p w14:paraId="0CC1E86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Have specific knowledge of the nonintoxicating beer being sampled to convey to the customer.</w:t>
      </w:r>
    </w:p>
    <w:p w14:paraId="05FCF62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All servers at the nonintoxicating beer sampling event shall verify the age of the customer sampling nonintoxicating beer by requiring and reviewing proper forms of identification. Servers at the nonintoxicating beer event may not serve any person who is:</w:t>
      </w:r>
    </w:p>
    <w:p w14:paraId="547C2E5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Under the age of 21 years; or</w:t>
      </w:r>
    </w:p>
    <w:p w14:paraId="3B0B1A0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Intoxicated.</w:t>
      </w:r>
    </w:p>
    <w:p w14:paraId="33F21E2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A nonintoxicating beer sampling event shall:</w:t>
      </w:r>
    </w:p>
    <w:p w14:paraId="6A7BFDC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Occur only inside the Class A retail licensee</w:t>
      </w:r>
      <w:r w:rsidRPr="005A06AD">
        <w:rPr>
          <w:rFonts w:ascii="Arial" w:hAnsi="Arial"/>
          <w:color w:val="000000"/>
          <w:kern w:val="0"/>
        </w:rPr>
        <w:sym w:font="Arial" w:char="0027"/>
      </w:r>
      <w:r w:rsidRPr="005A06AD">
        <w:rPr>
          <w:rFonts w:ascii="Arial" w:hAnsi="Arial"/>
          <w:color w:val="000000"/>
          <w:kern w:val="0"/>
        </w:rPr>
        <w:t>s or Class B retail licensee’s licensed premises; and</w:t>
      </w:r>
    </w:p>
    <w:p w14:paraId="31C2E6C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Cease on or before 9:00 p.m. on any approved nonintoxicating beer sampling day.</w:t>
      </w:r>
    </w:p>
    <w:p w14:paraId="1D1C17F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Any nonintoxicating beer bottle or can used for sampling must be from the inventory of the licensee, and clearly and conspicuously labeled </w:t>
      </w:r>
      <w:r w:rsidRPr="005A06AD">
        <w:rPr>
          <w:rFonts w:ascii="Arial" w:hAnsi="Arial"/>
          <w:color w:val="000000"/>
          <w:kern w:val="0"/>
        </w:rPr>
        <w:sym w:font="Arial" w:char="0022"/>
      </w:r>
      <w:r w:rsidRPr="005A06AD">
        <w:rPr>
          <w:rFonts w:ascii="Arial" w:hAnsi="Arial"/>
          <w:color w:val="000000"/>
          <w:kern w:val="0"/>
        </w:rPr>
        <w:t>SAMPLE, NOT FOR RESALE</w:t>
      </w:r>
      <w:r w:rsidRPr="005A06AD">
        <w:rPr>
          <w:rFonts w:ascii="Arial" w:hAnsi="Arial"/>
          <w:color w:val="000000"/>
          <w:kern w:val="0"/>
        </w:rPr>
        <w:sym w:font="Arial" w:char="0022"/>
      </w:r>
      <w:r w:rsidRPr="005A06AD">
        <w:rPr>
          <w:rFonts w:ascii="Arial" w:hAnsi="Arial"/>
          <w:color w:val="000000"/>
          <w:kern w:val="0"/>
        </w:rPr>
        <w:t>. If the seal is broken on any nonintoxicating beer bottle or can, or if any nonintoxicating beer bottle or can is opened, then that nonintoxicating beer bottle or can must be removed from the licensed premises immediately following the event.</w:t>
      </w:r>
    </w:p>
    <w:p w14:paraId="59D036F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Violations of this section are subject to the civil and criminal penalties set forth in §11-16-18, §11-16-19, §11-16-20, §11-16-22, §11-16-23, §11-16-24 and §11-16-25 of this code.</w:t>
      </w:r>
    </w:p>
    <w:p w14:paraId="23DAAD6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(j) To implement the provisions of this section, the commissioner may promulgate emergency rules pursuant to the provisions of §29a-3-1 of this code or propose rules for legislative approval in accordance with the provisions of §29a -3-1</w:t>
      </w:r>
      <w:r w:rsidR="002F386B" w:rsidRPr="002F386B">
        <w:rPr>
          <w:rFonts w:ascii="Arial" w:hAnsi="Arial"/>
          <w:i/>
          <w:color w:val="000000"/>
          <w:kern w:val="0"/>
        </w:rPr>
        <w:t xml:space="preserve"> et seq. </w:t>
      </w:r>
      <w:r w:rsidRPr="005A06AD">
        <w:rPr>
          <w:rFonts w:ascii="Arial" w:hAnsi="Arial"/>
          <w:color w:val="000000"/>
          <w:kern w:val="0"/>
        </w:rPr>
        <w:t>of this code.</w:t>
      </w:r>
    </w:p>
    <w:p w14:paraId="173C11CE" w14:textId="77777777" w:rsidR="00DD631F" w:rsidRPr="005A06AD" w:rsidRDefault="00DD631F" w:rsidP="002F386B">
      <w:pPr>
        <w:suppressLineNumbers/>
        <w:spacing w:after="0" w:line="360" w:lineRule="auto"/>
        <w:jc w:val="center"/>
        <w:outlineLvl w:val="0"/>
        <w:rPr>
          <w:rFonts w:ascii="Arial" w:hAnsi="Arial"/>
          <w:b/>
          <w:caps/>
          <w:color w:val="000000"/>
          <w:kern w:val="0"/>
          <w:sz w:val="28"/>
        </w:rPr>
      </w:pPr>
      <w:r w:rsidRPr="005A06AD">
        <w:rPr>
          <w:rFonts w:ascii="Arial" w:hAnsi="Arial"/>
          <w:b/>
          <w:caps/>
          <w:color w:val="000000"/>
          <w:kern w:val="0"/>
          <w:sz w:val="28"/>
        </w:rPr>
        <w:t>CHAPTER 60. STATE CONTROL OF ALCOHOLIC LIQUORS.</w:t>
      </w:r>
    </w:p>
    <w:p w14:paraId="7683D231" w14:textId="77777777" w:rsidR="00DD631F" w:rsidRPr="005A06AD" w:rsidRDefault="00DD631F" w:rsidP="002F386B">
      <w:pPr>
        <w:suppressLineNumbers/>
        <w:spacing w:after="0" w:line="480" w:lineRule="auto"/>
        <w:ind w:left="720" w:hanging="720"/>
        <w:jc w:val="both"/>
        <w:outlineLvl w:val="1"/>
        <w:rPr>
          <w:rFonts w:ascii="Arial" w:hAnsi="Arial"/>
          <w:b/>
          <w:caps/>
          <w:color w:val="000000"/>
          <w:kern w:val="0"/>
          <w:sz w:val="24"/>
        </w:rPr>
      </w:pPr>
      <w:r w:rsidRPr="005A06AD">
        <w:rPr>
          <w:rFonts w:ascii="Arial" w:hAnsi="Arial"/>
          <w:b/>
          <w:caps/>
          <w:color w:val="000000"/>
          <w:kern w:val="0"/>
          <w:sz w:val="24"/>
        </w:rPr>
        <w:t>ARTICLE 3A. SALES BY RETAIL LIQUOR LICENSEES</w:t>
      </w:r>
    </w:p>
    <w:p w14:paraId="3A239125"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pPr>
      <w:r w:rsidRPr="005A06AD">
        <w:rPr>
          <w:rFonts w:ascii="Arial" w:hAnsi="Arial"/>
          <w:b/>
          <w:color w:val="000000"/>
          <w:kern w:val="0"/>
        </w:rPr>
        <w:t>§60-3A-3a. Liquor sampling.</w:t>
      </w:r>
    </w:p>
    <w:p w14:paraId="01840F4A" w14:textId="77777777" w:rsidR="00DD631F" w:rsidRPr="005A06AD" w:rsidRDefault="00DD631F" w:rsidP="002F386B">
      <w:pPr>
        <w:spacing w:after="0" w:line="480" w:lineRule="auto"/>
        <w:ind w:firstLine="720"/>
        <w:jc w:val="both"/>
        <w:rPr>
          <w:rFonts w:ascii="Arial" w:hAnsi="Arial"/>
          <w:color w:val="000000"/>
          <w:kern w:val="0"/>
        </w:rPr>
        <w:sectPr w:rsidR="00DD631F" w:rsidRPr="005A06AD" w:rsidSect="00F97B2D">
          <w:footerReference w:type="default" r:id="rId23"/>
          <w:type w:val="continuous"/>
          <w:pgSz w:w="12240" w:h="15840"/>
          <w:pgMar w:top="1440" w:right="1440" w:bottom="1440" w:left="1440" w:header="720" w:footer="720" w:gutter="0"/>
          <w:lnNumType w:countBy="1" w:restart="newSection"/>
          <w:cols w:space="720"/>
          <w:docGrid w:linePitch="360"/>
        </w:sectPr>
      </w:pPr>
    </w:p>
    <w:p w14:paraId="424B2B0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Notwithstanding any provision of this code to the contrary, a Class A retail licensee or Class B retail licensee may conduct a liquor sampling event on a designated sampling day.</w:t>
      </w:r>
    </w:p>
    <w:p w14:paraId="58BD83C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At least five business days prior to the liquor sampling, the Class A retail licensee or Class B retail licensee shall submit a written proposal to the commissioner informing the Commissioner that the Class A licensee or Class B retail licensee will hold a liquor sampling event, including:</w:t>
      </w:r>
    </w:p>
    <w:p w14:paraId="79755A5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The day of the event;</w:t>
      </w:r>
    </w:p>
    <w:p w14:paraId="261858E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The location of the event;</w:t>
      </w:r>
    </w:p>
    <w:p w14:paraId="0F1896A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times for the event; and</w:t>
      </w:r>
    </w:p>
    <w:p w14:paraId="3D593A1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(4) The specific brand and flavor of the West Virginia product to be sampled.</w:t>
      </w:r>
    </w:p>
    <w:p w14:paraId="231797D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Upon approval by the commissioner, a Class A retail licensee or Class B retail licensee may serve a complimentary liquor sample of the approved brand and flavor of the West Virginia product that is purchased by the Class A retail licensee, Class B retail licensee, or from the commissioner. Alternatively, a licensed representative may purchase a sealed bottle of West Virginia product at retail in West Virginia from the Class A retail licensee or Class B retail licensee for use at the licensee’s liquor sampling event on an approved sampling day. The licensed representative must submit a promotions form and receive approval prior to purchasing and furnishing a sealed bottle of West Virginia product at retail in West Virginia for a Class A retail licensee or Class B retail licensee.  The licensed representative may, upon approval of the licensee, serve the complimentary samples subject to the requirements of this section. Any licensed representative that participates in purchasing sealed bottles of West Virginia product for licensees must make this same or equivalent sampling opportunity available to any Class A retail licensee or Class B retail licensee upon request by the licensee.</w:t>
      </w:r>
    </w:p>
    <w:p w14:paraId="5B29187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The complimentary liquor samples on any sampling day shall not exceed:</w:t>
      </w:r>
    </w:p>
    <w:p w14:paraId="529CE67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four separate and individual half ounce samples per customer verified to be 21 years of age or older; totaling not more than two ounces of liquor.</w:t>
      </w:r>
    </w:p>
    <w:p w14:paraId="6841935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S</w:t>
      </w:r>
      <w:r w:rsidRPr="005A06AD">
        <w:rPr>
          <w:rFonts w:ascii="Arial" w:hAnsi="Arial" w:cs="Arial"/>
          <w:color w:val="000000"/>
          <w:kern w:val="0"/>
        </w:rPr>
        <w:t>amples may be mixed with each other or with non-alcoholic liquids as long as the total amount of the liquor sampled does not exceed two ounces.</w:t>
      </w:r>
    </w:p>
    <w:p w14:paraId="36BEF22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Servers at the liquor sampling event shall:</w:t>
      </w:r>
    </w:p>
    <w:p w14:paraId="565BE7A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Be employees of the Class A retail licensee,or Class B retail licensee; and</w:t>
      </w:r>
    </w:p>
    <w:p w14:paraId="1ED2E1B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Be at least 21 years of age or older.</w:t>
      </w:r>
    </w:p>
    <w:p w14:paraId="1B28E59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All servers at the liquor sampling event shall verify the age of the customer sampling liquor by requiring and reviewing proper forms of identification. Servers at the liquor sampling event may not serve any person who is:</w:t>
      </w:r>
    </w:p>
    <w:p w14:paraId="0AFDBF9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Under the age of 21 years;</w:t>
      </w:r>
    </w:p>
    <w:p w14:paraId="43AB812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Intoxicated.</w:t>
      </w:r>
    </w:p>
    <w:p w14:paraId="2586C70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A liquor sampling event shall:</w:t>
      </w:r>
    </w:p>
    <w:p w14:paraId="3E8F30A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Occur only inside the Class A retail licensee’s licensed premises or Class B retail licensee’s restricted area on the licensed premises; and</w:t>
      </w:r>
    </w:p>
    <w:p w14:paraId="164AB5A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Cease on or before 9:00 p.m. on any approved sampling day.</w:t>
      </w:r>
    </w:p>
    <w:p w14:paraId="4B27EE4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Any liquor bottle used for sampling must be from the inventory of the licensee, and clearly and conspicuously labeled "SAMPLE, NOT FOR RESALE". If the seal is broken on any liquor bottle or if any liquor bottle is opened, then that liquor bottle must be removed from the licensed premises immediately following the event.</w:t>
      </w:r>
    </w:p>
    <w:p w14:paraId="55EE255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Violations of this section are subject to the civil and criminal penalties set forth in §60-3A-24, §60-3A-25a, §60-3A-26, and §60-3A-27 of this code;</w:t>
      </w:r>
    </w:p>
    <w:p w14:paraId="2C1B4FE0" w14:textId="77777777" w:rsidR="00DD631F" w:rsidRPr="005A06AD" w:rsidRDefault="00DD631F" w:rsidP="002F386B">
      <w:pPr>
        <w:spacing w:after="0" w:line="480" w:lineRule="auto"/>
        <w:ind w:firstLine="720"/>
        <w:jc w:val="both"/>
        <w:rPr>
          <w:rFonts w:ascii="Arial" w:hAnsi="Arial" w:cs="Arial"/>
        </w:rPr>
        <w:sectPr w:rsidR="00DD631F" w:rsidRPr="005A06AD" w:rsidSect="00F97B2D">
          <w:footerReference w:type="default" r:id="rId24"/>
          <w:type w:val="continuous"/>
          <w:pgSz w:w="12240" w:h="15840" w:code="1"/>
          <w:pgMar w:top="1440" w:right="1440" w:bottom="1440" w:left="1440" w:header="720" w:footer="720" w:gutter="0"/>
          <w:lnNumType w:countBy="1" w:restart="newSection"/>
          <w:cols w:space="720"/>
          <w:docGrid w:linePitch="360"/>
        </w:sectPr>
      </w:pPr>
    </w:p>
    <w:p w14:paraId="2ED412FA" w14:textId="77777777" w:rsidR="00DD631F" w:rsidRPr="005A06AD" w:rsidRDefault="00DD631F" w:rsidP="002F386B">
      <w:pPr>
        <w:suppressLineNumbers/>
        <w:spacing w:after="0" w:line="480" w:lineRule="auto"/>
        <w:ind w:left="720" w:hanging="720"/>
        <w:outlineLvl w:val="1"/>
        <w:rPr>
          <w:rFonts w:ascii="Arial" w:hAnsi="Arial"/>
          <w:b/>
          <w:caps/>
          <w:color w:val="000000"/>
          <w:kern w:val="0"/>
          <w:sz w:val="24"/>
        </w:rPr>
        <w:sectPr w:rsidR="00DD631F" w:rsidRPr="005A06AD" w:rsidSect="00F97B2D">
          <w:footerReference w:type="default" r:id="rId25"/>
          <w:headerReference w:type="first" r:id="rId26"/>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caps/>
          <w:color w:val="000000"/>
          <w:kern w:val="0"/>
          <w:sz w:val="24"/>
        </w:rPr>
        <w:t xml:space="preserve">ARTICLE 4. LICENSES. </w:t>
      </w:r>
    </w:p>
    <w:p w14:paraId="18E8C90E"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sectPr w:rsidR="00DD631F" w:rsidRPr="005A06AD" w:rsidSect="00F97B2D">
          <w:footerReference w:type="default" r:id="rId27"/>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color w:val="000000"/>
          <w:kern w:val="0"/>
        </w:rPr>
        <w:t>§60-4-3a. Distillery, mini-distillery, and micro-distillery license to manufacture and sell.</w:t>
      </w:r>
    </w:p>
    <w:p w14:paraId="3575D57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Sales of liquor.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w:t>
      </w:r>
      <w:r w:rsidR="002F386B" w:rsidRPr="002F386B">
        <w:rPr>
          <w:rFonts w:ascii="Arial" w:hAnsi="Arial"/>
          <w:i/>
          <w:color w:val="000000"/>
          <w:kern w:val="0"/>
        </w:rPr>
        <w:t xml:space="preserve"> et seq. </w:t>
      </w:r>
      <w:r w:rsidRPr="005A06AD">
        <w:rPr>
          <w:rFonts w:ascii="Arial" w:hAnsi="Arial"/>
          <w:color w:val="000000"/>
          <w:kern w:val="0"/>
        </w:rPr>
        <w:t>of this code, and a Class A retail dealer license set forth in §11-16-1</w:t>
      </w:r>
      <w:r w:rsidR="002F386B" w:rsidRPr="002F386B">
        <w:rPr>
          <w:rFonts w:ascii="Arial" w:hAnsi="Arial"/>
          <w:i/>
          <w:color w:val="000000"/>
          <w:kern w:val="0"/>
        </w:rPr>
        <w:t xml:space="preserve"> et seq. </w:t>
      </w:r>
      <w:r w:rsidRPr="005A06AD">
        <w:rPr>
          <w:rFonts w:ascii="Arial" w:hAnsi="Arial"/>
          <w:color w:val="000000"/>
          <w:kern w:val="0"/>
        </w:rPr>
        <w:t xml:space="preserve">of the code: </w:t>
      </w:r>
      <w:r w:rsidRPr="002F386B">
        <w:rPr>
          <w:rFonts w:ascii="Arial" w:hAnsi="Arial"/>
          <w:i/>
          <w:iCs/>
          <w:color w:val="000000"/>
          <w:kern w:val="0"/>
        </w:rPr>
        <w:t>Provided</w:t>
      </w:r>
      <w:r w:rsidRPr="005A06AD">
        <w:rPr>
          <w:rFonts w:ascii="Arial" w:hAnsi="Arial"/>
          <w:color w:val="000000"/>
          <w:kern w:val="0"/>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048ACC4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Retail on-premises and off-premises consumption sales. — Every licensed distillery, mini-distillery, or micro-distillery shall comply with the provisions of §60-3A-9, §60-3A-11, §60-3A-13, §60-3A-16, §60-3A-17, §60-3A-18, §60-3A-19, §60-3A-22, §60-3A-23, §60-3A-24, §60-3A-25, and §60-3A-26 of this code, and the provisions of §60-3-1 </w:t>
      </w:r>
      <w:r w:rsidRPr="005A06AD">
        <w:rPr>
          <w:rFonts w:ascii="Arial" w:hAnsi="Arial"/>
          <w:i/>
          <w:iCs/>
          <w:color w:val="000000"/>
          <w:kern w:val="0"/>
        </w:rPr>
        <w:t>et seq</w:t>
      </w:r>
      <w:r w:rsidRPr="005A06AD">
        <w:rPr>
          <w:rFonts w:ascii="Arial" w:hAnsi="Arial"/>
          <w:color w:val="000000"/>
          <w:kern w:val="0"/>
        </w:rPr>
        <w:t xml:space="preserve">.,  §60-4-1 </w:t>
      </w:r>
      <w:r w:rsidRPr="005A06AD">
        <w:rPr>
          <w:rFonts w:ascii="Arial" w:hAnsi="Arial"/>
          <w:i/>
          <w:iCs/>
          <w:color w:val="000000"/>
          <w:kern w:val="0"/>
        </w:rPr>
        <w:t>et seq</w:t>
      </w:r>
      <w:r w:rsidRPr="005A06AD">
        <w:rPr>
          <w:rFonts w:ascii="Arial" w:hAnsi="Arial"/>
          <w:color w:val="000000"/>
          <w:kern w:val="0"/>
        </w:rPr>
        <w:t>., and §60-7-1</w:t>
      </w:r>
      <w:r w:rsidR="002F386B" w:rsidRPr="002F386B">
        <w:rPr>
          <w:rFonts w:ascii="Arial" w:hAnsi="Arial"/>
          <w:i/>
          <w:color w:val="000000"/>
          <w:kern w:val="0"/>
        </w:rPr>
        <w:t xml:space="preserve"> et seq. </w:t>
      </w:r>
      <w:r w:rsidRPr="005A06AD">
        <w:rPr>
          <w:rFonts w:ascii="Arial" w:hAnsi="Arial"/>
          <w:color w:val="000000"/>
          <w:kern w:val="0"/>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off-premises consumption sales by the bottle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2" w:name="_Hlk129006282"/>
      <w:r w:rsidRPr="005A06AD">
        <w:rPr>
          <w:rFonts w:ascii="Arial" w:hAnsi="Arial"/>
          <w:color w:val="000000"/>
          <w:kern w:val="0"/>
        </w:rPr>
        <w:t xml:space="preserve">licensed distillery, mini-distillery, or micro-distillery </w:t>
      </w:r>
      <w:bookmarkEnd w:id="2"/>
      <w:r w:rsidRPr="005A06AD">
        <w:rPr>
          <w:rFonts w:ascii="Arial" w:hAnsi="Arial"/>
          <w:color w:val="000000"/>
          <w:kern w:val="0"/>
        </w:rPr>
        <w:t>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w:t>
      </w:r>
      <w:r w:rsidR="002F386B" w:rsidRPr="002F386B">
        <w:rPr>
          <w:rFonts w:ascii="Arial" w:hAnsi="Arial"/>
          <w:i/>
          <w:color w:val="000000"/>
          <w:kern w:val="0"/>
        </w:rPr>
        <w:t xml:space="preserve"> et seq. </w:t>
      </w:r>
      <w:r w:rsidRPr="005A06AD">
        <w:rPr>
          <w:rFonts w:ascii="Arial" w:hAnsi="Arial"/>
          <w:color w:val="000000"/>
          <w:kern w:val="0"/>
        </w:rPr>
        <w:t>of this code, and specifically §60-3A-17 of this code with respect to all markups, taxes, and fees and also all retail requirements of §60-7-1</w:t>
      </w:r>
      <w:r w:rsidR="002F386B" w:rsidRPr="002F386B">
        <w:rPr>
          <w:rFonts w:ascii="Arial" w:hAnsi="Arial"/>
          <w:i/>
          <w:color w:val="000000"/>
          <w:kern w:val="0"/>
        </w:rPr>
        <w:t xml:space="preserve"> et seq. </w:t>
      </w:r>
      <w:r w:rsidRPr="00423D9C">
        <w:rPr>
          <w:rFonts w:ascii="Arial" w:hAnsi="Arial" w:cs="Calibri"/>
          <w:color w:val="000000"/>
          <w:kern w:val="0"/>
        </w:rPr>
        <w:t>of this code when applicable</w:t>
      </w:r>
      <w:r w:rsidRPr="005A06AD">
        <w:rPr>
          <w:rFonts w:ascii="Arial" w:hAnsi="Arial"/>
          <w:color w:val="000000"/>
          <w:kern w:val="0"/>
        </w:rPr>
        <w:t xml:space="preserve">. Additionally, every authorized distillery, mini-distillery, and micro-distillery may provide samples to patrons </w:t>
      </w:r>
      <w:bookmarkStart w:id="3" w:name="_Hlk129005932"/>
      <w:r w:rsidRPr="005A06AD">
        <w:rPr>
          <w:rFonts w:ascii="Arial" w:hAnsi="Arial"/>
          <w:color w:val="000000"/>
          <w:kern w:val="0"/>
        </w:rPr>
        <w:t>who are 21 years of age and older and who are not intoxicated</w:t>
      </w:r>
      <w:bookmarkEnd w:id="3"/>
      <w:r w:rsidRPr="005A06AD">
        <w:rPr>
          <w:rFonts w:ascii="Arial" w:hAnsi="Arial"/>
          <w:color w:val="000000"/>
          <w:kern w:val="0"/>
        </w:rPr>
        <w:t>. The liquor samples of the licensed distillery, mini-distillery, or micro-distillery's product on any sampling day shall not exceed:</w:t>
      </w:r>
    </w:p>
    <w:p w14:paraId="5BCAE94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Three separate and individual sample servings per customer verified to be 21 years of age or older; and</w:t>
      </w:r>
    </w:p>
    <w:p w14:paraId="12631DF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Six ounces in total volume. Samples may be mixed with each other or with non-alcoholic liquids as long as the total amount of the liquor sampled does not exceed six ounces.</w:t>
      </w:r>
    </w:p>
    <w:p w14:paraId="7F81147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Payment of taxes and fees.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2F386B">
        <w:rPr>
          <w:rFonts w:ascii="Arial" w:hAnsi="Arial"/>
          <w:i/>
          <w:iCs/>
          <w:color w:val="000000"/>
          <w:kern w:val="0"/>
        </w:rPr>
        <w:t>Provided</w:t>
      </w:r>
      <w:r w:rsidRPr="005A06AD">
        <w:rPr>
          <w:rFonts w:ascii="Arial" w:hAnsi="Arial"/>
          <w:color w:val="000000"/>
          <w:kern w:val="0"/>
        </w:rPr>
        <w:t xml:space="preserve">, That all liquor for sale to customers from the distillery, mini-distillery, or micro-distillery for off-premises consumption is subject of a five percent wholesale markup fee and an 80 cents per case bailment fee to be paid to the commissioner: </w:t>
      </w:r>
      <w:r w:rsidRPr="002F386B">
        <w:rPr>
          <w:rFonts w:ascii="Arial" w:hAnsi="Arial"/>
          <w:i/>
          <w:iCs/>
          <w:color w:val="000000"/>
          <w:kern w:val="0"/>
        </w:rPr>
        <w:t>Provided, however</w:t>
      </w:r>
      <w:r w:rsidRPr="005A06AD">
        <w:rPr>
          <w:rFonts w:ascii="Arial" w:hAnsi="Arial"/>
          <w:color w:val="000000"/>
          <w:kern w:val="0"/>
        </w:rPr>
        <w:t>, That liquor sold by the distillery, mini-distillery, or micro-distillery shall not be priced less than the price set by the commissioner pursuant §60-3A-17 of this code.</w:t>
      </w:r>
    </w:p>
    <w:p w14:paraId="15FA4E7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Payments to market zone retailers.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3EA0877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Limitations on licensees.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2F7AADF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Building code and tax classification. —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1070914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A political subdivision of this state may not regulate any of the following activities of a distillery, mini-distillery, or micro-distillery licensed and operating in accordance with this section:</w:t>
      </w:r>
    </w:p>
    <w:p w14:paraId="4981511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The on-premises sale, tasting, or consumption of liquor during business hours set forth in §60-7-12 of this code;</w:t>
      </w:r>
    </w:p>
    <w:p w14:paraId="0111B1F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The storage, warehousing, and wholesaling of liquor in accordance with the rules of the commissioner and federal law or regulations; or</w:t>
      </w:r>
    </w:p>
    <w:p w14:paraId="1EE4D77A" w14:textId="77777777" w:rsidR="00DD631F" w:rsidRPr="005A06AD" w:rsidRDefault="00DD631F" w:rsidP="002F386B">
      <w:pPr>
        <w:spacing w:after="0" w:line="480" w:lineRule="auto"/>
        <w:ind w:firstLine="720"/>
        <w:jc w:val="both"/>
        <w:rPr>
          <w:rFonts w:ascii="Arial" w:hAnsi="Arial"/>
          <w:kern w:val="0"/>
        </w:rPr>
        <w:sectPr w:rsidR="00DD631F" w:rsidRPr="005A06AD" w:rsidSect="00F97B2D">
          <w:footerReference w:type="default" r:id="rId28"/>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color w:val="000000"/>
          <w:kern w:val="0"/>
        </w:rPr>
        <w:t>(3) The sale of liquor related items including but not limited to the sale of pre-packaged food not requiring kitchen preparation that are incidental to the sale of liquor and on-premises consumption.</w:t>
      </w:r>
    </w:p>
    <w:p w14:paraId="5378F6C0" w14:textId="77777777" w:rsidR="00DD631F" w:rsidRDefault="00DD631F" w:rsidP="002D2DDA">
      <w:pPr>
        <w:suppressLineNumbers/>
        <w:spacing w:after="0" w:line="480" w:lineRule="auto"/>
        <w:jc w:val="both"/>
        <w:outlineLvl w:val="3"/>
        <w:rPr>
          <w:rFonts w:ascii="Arial" w:hAnsi="Arial"/>
          <w:b/>
          <w:kern w:val="0"/>
        </w:rPr>
      </w:pPr>
      <w:r w:rsidRPr="005A06AD">
        <w:rPr>
          <w:rFonts w:ascii="Arial" w:hAnsi="Arial"/>
          <w:b/>
          <w:kern w:val="0"/>
        </w:rPr>
        <w:t>§60-4-3b. Winery and farm winery license to manufacture and sell.</w:t>
      </w:r>
    </w:p>
    <w:p w14:paraId="4C2B2422" w14:textId="77777777" w:rsidR="002D2DDA" w:rsidRPr="005A06AD" w:rsidRDefault="002D2DDA" w:rsidP="002D2DDA">
      <w:pPr>
        <w:suppressLineNumbers/>
        <w:spacing w:after="0" w:line="480" w:lineRule="auto"/>
        <w:jc w:val="both"/>
        <w:outlineLvl w:val="3"/>
        <w:rPr>
          <w:rFonts w:ascii="Arial" w:hAnsi="Arial"/>
          <w:b/>
          <w:kern w:val="0"/>
        </w:rPr>
        <w:sectPr w:rsidR="002D2DDA" w:rsidRPr="005A06AD" w:rsidSect="00F97B2D">
          <w:footerReference w:type="default" r:id="rId29"/>
          <w:headerReference w:type="first" r:id="rId30"/>
          <w:type w:val="continuous"/>
          <w:pgSz w:w="12240" w:h="15840" w:code="1"/>
          <w:pgMar w:top="1440" w:right="1440" w:bottom="1440" w:left="1440" w:header="720" w:footer="720" w:gutter="0"/>
          <w:lnNumType w:countBy="1" w:restart="newSection"/>
          <w:cols w:space="720"/>
          <w:docGrid w:linePitch="360"/>
        </w:sectPr>
      </w:pPr>
    </w:p>
    <w:p w14:paraId="2E161644"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(a) An operator of a winery or farm winery may offer wine produced by the winery, farm winery, or a farm entity authorized by §60-1-5c of this code, for retail sale to customers from the winery or farm winery for consumption on-premises or off-premises. Customers may consume wine on-premises by the glass or drink or by the bottle when consumed by the glass when an operator of a winery or farm winery offers samples pursuant to this section and §60-6-1 of this code, and when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2F386B">
        <w:rPr>
          <w:rFonts w:ascii="Arial" w:hAnsi="Arial"/>
          <w:i/>
          <w:iCs/>
          <w:kern w:val="0"/>
        </w:rPr>
        <w:t>Provided</w:t>
      </w:r>
      <w:r w:rsidRPr="005A06AD">
        <w:rPr>
          <w:rFonts w:ascii="Arial" w:hAnsi="Arial"/>
          <w:kern w:val="0"/>
        </w:rPr>
        <w:t xml:space="preserve">, That under this subsection, a licensed winery or farm winery may offer samples of wine manufactured by that licensed winery or farm winery for consumption on-premises during the hours of operation set forth in </w:t>
      </w:r>
      <w:r w:rsidRPr="005A06AD">
        <w:rPr>
          <w:rFonts w:ascii="Arial" w:hAnsi="Arial" w:cs="Arial"/>
          <w:kern w:val="0"/>
        </w:rPr>
        <w:t>§</w:t>
      </w:r>
      <w:r w:rsidRPr="005A06AD">
        <w:rPr>
          <w:rFonts w:ascii="Arial" w:hAnsi="Arial"/>
          <w:kern w:val="0"/>
        </w:rPr>
        <w:t>60-8-34 of this code. Notwithstanding any other provision of law to the contrary, a licensed winery or farm winery may sell, serve, and furnish wine, for on-premises consumption when licensed accordingly during the hours of operation set forth in §60-8-34 of this code unless otherwise determined by the residents of the county pursuant to §7-1-3ss of this code.</w:t>
      </w:r>
    </w:p>
    <w:p w14:paraId="2060EBB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(b) Restriction by a political subdivision upon activities and events of farm wineries licensed in accordance with §60-4-3b of the code, to market and sell their products shall be reasonable and shall take into account the economic impact on the farm winery of such restriction, the agricultural nature of such activities and events, and whether such activities and events are usual and customary for farm wineries throughout the state of West Virginia and adjacent states. Usual and customary activities and events at farm wineries shall be permitted without local regulation unless there is a substantial impact on the health, safety, or welfare of the public. No local ordinance regulating noise, other than outdoor amplified music, arising from activities and events at farm wineries shall be more restrictive than that in the general noise ordinance. In authorizing outdoor amplified music at a farm winery, the political subdivision shall consider the effect on adjacent property owners and nearby residents.</w:t>
      </w:r>
    </w:p>
    <w:p w14:paraId="413EDFF5"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(c) A political subdivision may not regulate any of the following activities of a farm winery licensed and operating in accordance with this section:</w:t>
      </w:r>
    </w:p>
    <w:p w14:paraId="2422A11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(1)  The production and harvesting of fruit and other agricultural products and the manufacturing of wine;</w:t>
      </w:r>
    </w:p>
    <w:p w14:paraId="5F8B604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(2)  The on-premises sale, tasting, or consumption of wine during business hours set forth in §60-8-34 of this code; </w:t>
      </w:r>
    </w:p>
    <w:p w14:paraId="00F8501E"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(3)  The direct sale and shipment of wine by common carrier to consumers in accordance with the requirements of </w:t>
      </w:r>
      <w:r w:rsidRPr="005A06AD">
        <w:rPr>
          <w:rFonts w:ascii="Arial" w:hAnsi="Arial" w:cs="Arial"/>
          <w:kern w:val="0"/>
        </w:rPr>
        <w:t>§</w:t>
      </w:r>
      <w:r w:rsidRPr="005A06AD">
        <w:rPr>
          <w:rFonts w:ascii="Arial" w:hAnsi="Arial"/>
          <w:kern w:val="0"/>
        </w:rPr>
        <w:t xml:space="preserve">60-8-6 and </w:t>
      </w:r>
      <w:r w:rsidRPr="005A06AD">
        <w:rPr>
          <w:rFonts w:ascii="Arial" w:hAnsi="Arial" w:cs="Arial"/>
          <w:kern w:val="0"/>
        </w:rPr>
        <w:t>§</w:t>
      </w:r>
      <w:r w:rsidRPr="005A06AD">
        <w:rPr>
          <w:rFonts w:ascii="Arial" w:hAnsi="Arial"/>
          <w:kern w:val="0"/>
        </w:rPr>
        <w:t>60-8-6a of this code and the rules of the West Virginia Alcohol Beverage Control Commissioner;</w:t>
      </w:r>
    </w:p>
    <w:p w14:paraId="512652B5"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(4)  The storage, warehousing, and wholesaling of wine in accordance with the rules of the West Virginia and federal law or regulations; or</w:t>
      </w:r>
    </w:p>
    <w:p w14:paraId="463FD25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(5)  The sale of wine-related items, including, but not limited, to the sale of pre-packaged food not requiring kitchen preparation, that are incidental to the sale of wine and on-premises consumption.</w:t>
      </w:r>
    </w:p>
    <w:p w14:paraId="1975C1E1"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(6) To serve and sell wine by the glass or drink and by the bottle when consumed by the glass for consumption on- premises consumption, without the requirement to serve prepared food with the wine or application of any local health department limitations for food service in the area in which the wine is served.</w:t>
      </w:r>
    </w:p>
    <w:p w14:paraId="559B9FE4"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(d) No political subdivision may treat private personal gatherings held by the owner of a licensed farm winery who resides at the farm winery or on property adjacent thereto that is owned or controlled by such owner at which gatherings wine is not sold or marketed and for which no consideration is received by the farm winery or its agents differently from private personal gatherings by other citizens.</w:t>
      </w:r>
    </w:p>
    <w:p w14:paraId="4E51CEC9" w14:textId="507342D3"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(e) Samples allowed by the provisions of this section may not exceed three fluid ounces and no more than six samples may be given to a patron in any one day.</w:t>
      </w:r>
    </w:p>
    <w:p w14:paraId="3376D082" w14:textId="3B38C1E2"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(f) Samples may be provided only for on-premises consumption.</w:t>
      </w:r>
    </w:p>
    <w:p w14:paraId="7029DCBF" w14:textId="3572BE63"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(g) A winery, farm winery, or farm entity, pursuant to §60-1-5c of this code, may offer for retail sale from its licensed premises sealed original container bottles of wine for off-premises consumption.</w:t>
      </w:r>
    </w:p>
    <w:p w14:paraId="11067D35" w14:textId="56C5757A"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(h) A winery, farm winery, or farm entity licensed pursuant to §60-1-5c of this code, holding a multi-capacity license and a private wine restaurant license or private manufacturer club license may offer </w:t>
      </w:r>
      <w:r w:rsidRPr="005A06AD">
        <w:rPr>
          <w:rFonts w:ascii="Arial" w:hAnsi="Arial"/>
          <w:color w:val="000000"/>
          <w:kern w:val="0"/>
        </w:rPr>
        <w:t xml:space="preserve">for sale </w:t>
      </w:r>
      <w:r w:rsidRPr="005A06AD">
        <w:rPr>
          <w:rFonts w:ascii="Arial" w:hAnsi="Arial"/>
          <w:kern w:val="0"/>
        </w:rPr>
        <w:t>wine by the drink or glass</w:t>
      </w:r>
      <w:r w:rsidRPr="005A06AD">
        <w:rPr>
          <w:rFonts w:ascii="Arial" w:hAnsi="Arial"/>
          <w:color w:val="000000"/>
          <w:kern w:val="0"/>
        </w:rPr>
        <w:t xml:space="preserve">  or wine by the bottle when consumed by the glass</w:t>
      </w:r>
      <w:r w:rsidRPr="005A06AD">
        <w:rPr>
          <w:rFonts w:ascii="Arial" w:hAnsi="Arial"/>
          <w:kern w:val="0"/>
        </w:rPr>
        <w:t xml:space="preserve"> on the property of the winery, farm winery, or farm entity licensed pursuant to §60-1-5c of this code.</w:t>
      </w:r>
    </w:p>
    <w:p w14:paraId="40FE0A6F" w14:textId="42214CEC"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(i) Every licensed winery or farm winery shall comply with the provisions of §60-3-1 </w:t>
      </w:r>
      <w:r w:rsidRPr="005A06AD">
        <w:rPr>
          <w:rFonts w:ascii="Arial" w:hAnsi="Arial"/>
          <w:i/>
          <w:iCs/>
          <w:kern w:val="0"/>
        </w:rPr>
        <w:t>et seq</w:t>
      </w:r>
      <w:r w:rsidRPr="005A06AD">
        <w:rPr>
          <w:rFonts w:ascii="Arial" w:hAnsi="Arial"/>
          <w:kern w:val="0"/>
        </w:rPr>
        <w:t xml:space="preserve">., §60-4-1 </w:t>
      </w:r>
      <w:r w:rsidRPr="005A06AD">
        <w:rPr>
          <w:rFonts w:ascii="Arial" w:hAnsi="Arial"/>
          <w:i/>
          <w:iCs/>
          <w:kern w:val="0"/>
        </w:rPr>
        <w:t>et seq</w:t>
      </w:r>
      <w:r w:rsidRPr="005A06AD">
        <w:rPr>
          <w:rFonts w:ascii="Arial" w:hAnsi="Arial"/>
          <w:kern w:val="0"/>
        </w:rPr>
        <w:t>., and §60-8-1</w:t>
      </w:r>
      <w:r w:rsidR="002F386B" w:rsidRPr="002F386B">
        <w:rPr>
          <w:rFonts w:ascii="Arial" w:hAnsi="Arial"/>
          <w:i/>
          <w:kern w:val="0"/>
        </w:rPr>
        <w:t xml:space="preserve"> et seq. </w:t>
      </w:r>
      <w:r w:rsidRPr="005A06AD">
        <w:rPr>
          <w:rFonts w:ascii="Arial" w:hAnsi="Arial"/>
          <w:kern w:val="0"/>
        </w:rPr>
        <w:t>of this code as applicable to wine retailers, wineries, and suppliers when properly licensed in such capacities.</w:t>
      </w:r>
    </w:p>
    <w:p w14:paraId="6CE3164B" w14:textId="78688C94"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(j) (1) The winery or farm winery shall pay all taxes and fees required of licensed wine retailers and meet applicable licensing provisions as required by this chapter and by rules promulgated by the commissioner. </w:t>
      </w:r>
    </w:p>
    <w:p w14:paraId="5EDB308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(2) Each winery or farm winery acting as its own supplier shall submit to the Tax Commissioner the liter tax for all sales at the winery or farm winery each month, as provided in §60-8-1</w:t>
      </w:r>
      <w:r w:rsidR="002F386B" w:rsidRPr="002F386B">
        <w:rPr>
          <w:rFonts w:ascii="Arial" w:hAnsi="Arial"/>
          <w:i/>
          <w:kern w:val="0"/>
        </w:rPr>
        <w:t xml:space="preserve"> et seq. </w:t>
      </w:r>
      <w:r w:rsidRPr="005A06AD">
        <w:rPr>
          <w:rFonts w:ascii="Arial" w:hAnsi="Arial"/>
          <w:kern w:val="0"/>
        </w:rPr>
        <w:t>of this code.</w:t>
      </w:r>
    </w:p>
    <w:p w14:paraId="19E0CF69"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60819D0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(4) A liter tax shall not be collected on wine sold in the original sealed package for the purpose of resale in the original sealed package if a subsequent sale of the wine is subject to the liter tax. </w:t>
      </w:r>
    </w:p>
    <w:p w14:paraId="6770E92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(5) This section shall not be interpreted to authorize a purchase for resale exemption in contravention of §11-15-9a of this code.</w:t>
      </w:r>
    </w:p>
    <w:p w14:paraId="71AC98E9" w14:textId="5F536E9B"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(k) A winery or farm winery may advertise a particular brand or brands of wine produced by it. The price of the wine is subject to federal requirements or restrictions.</w:t>
      </w:r>
    </w:p>
    <w:p w14:paraId="05732181" w14:textId="2333A0D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(l)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or direct shipper for wine produced by the winery or farm winery. A winery or farm winery that has applied, paid all fees, and met all requirements may obtain a private manufacturer club license subject to the requirements of §60-7-1</w:t>
      </w:r>
      <w:r w:rsidR="002F386B" w:rsidRPr="002F386B">
        <w:rPr>
          <w:rFonts w:ascii="Arial" w:hAnsi="Arial"/>
          <w:i/>
          <w:kern w:val="0"/>
        </w:rPr>
        <w:t xml:space="preserve"> et seq. </w:t>
      </w:r>
      <w:r w:rsidRPr="005A06AD">
        <w:rPr>
          <w:rFonts w:ascii="Arial" w:hAnsi="Arial"/>
          <w:kern w:val="0"/>
        </w:rPr>
        <w:t>of this code, and a Class A retail dealer license subject to the requirements of §11-16-1</w:t>
      </w:r>
      <w:r w:rsidR="002F386B" w:rsidRPr="002F386B">
        <w:rPr>
          <w:rFonts w:ascii="Arial" w:hAnsi="Arial"/>
          <w:i/>
          <w:kern w:val="0"/>
        </w:rPr>
        <w:t xml:space="preserve"> et seq. </w:t>
      </w:r>
      <w:r w:rsidRPr="005A06AD">
        <w:rPr>
          <w:rFonts w:ascii="Arial" w:hAnsi="Arial"/>
          <w:kern w:val="0"/>
        </w:rPr>
        <w:t>of this code. All wineries shall use a distributor to distribute and sell their wine in the state, except for farm wineries. Wineries or farm wineries may enter into alternating wine proprietorship agreements, pursuant to §60-1-5c of this code.</w:t>
      </w:r>
    </w:p>
    <w:p w14:paraId="2CD8F2E8" w14:textId="1C9AE224"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(m) The owners of a licensed winery or farm winery may operate a distillery, mini-distillery, or micro-distillery, brewery, or as a resident brewer, as otherwise specified in the code.</w:t>
      </w:r>
    </w:p>
    <w:p w14:paraId="19EB8C18" w14:textId="4E198865"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(n) For purposes of this section, terms have the same meaning as provided in §8-13-7 of this code.</w:t>
      </w:r>
    </w:p>
    <w:p w14:paraId="7C6A3813" w14:textId="0F5A271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(o) Building code and tax classification. —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11F63C6C" w14:textId="7E7C4FCA"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kern w:val="0"/>
        </w:rPr>
        <w:t>(p) In the interest of promoting tourism throughout the state, every licensed winery or farm winery manufacturing wine in this state is authorized, with a limited off-site retail privilege at private fairs and festivals, for on-premises consumption sales and off-premises consumption sales of only the winery or farm winery's wine. At least five days prior to an approved private fair and festival, an authorized winery or farm winery shall provide a copy of a written agreement to sell only wine manufactured by the licensed winery or farm winery at the private fair and festival's licensed premises. If approved, an authorized licensed winery or farm winery may conduct on-premises and off-premises consumption sales of its wine from a designated booth at the private fair and festival as set forth in §60-7-8a of this code. All authorized and approved wineries and farm wineries' on-premises and off-premises consumption sales shall comply with all retail requirements in §60-8-1</w:t>
      </w:r>
      <w:r w:rsidR="002F386B" w:rsidRPr="002F386B">
        <w:rPr>
          <w:rFonts w:ascii="Arial" w:hAnsi="Arial"/>
          <w:i/>
          <w:kern w:val="0"/>
        </w:rPr>
        <w:t xml:space="preserve"> et seq. </w:t>
      </w:r>
      <w:r w:rsidRPr="005A06AD">
        <w:rPr>
          <w:rFonts w:ascii="Arial" w:hAnsi="Arial"/>
          <w:kern w:val="0"/>
        </w:rPr>
        <w:t xml:space="preserve">of this code, and specifically with respect to all markups, taxes, and fees. </w:t>
      </w:r>
      <w:r w:rsidRPr="005A06AD">
        <w:rPr>
          <w:rFonts w:ascii="Arial" w:hAnsi="Arial"/>
          <w:color w:val="000000"/>
          <w:kern w:val="0"/>
        </w:rPr>
        <w:t xml:space="preserve">Additionally, an authorized winery, farm winery, or unlicensed winery, as referenced in §60-8-3 of this code may provide, sell, and serve  wine samples of its wine in the amounts set forth in subsection (b) of this section, wine by the glass or drink, or wine by the bottle, when consumed by the glass, for on-premises consumption to patrons who are 21 years of age and older and who are not intoxicated. </w:t>
      </w:r>
    </w:p>
    <w:p w14:paraId="2E78B71A"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(q) Farm Wineries. – A farm winery is permitted to serve and sell wine as authorized by this section without the requirement to serve prepared food or the application of any local health department requirements for food service. Prior to the sale, the licensee shall verify, using proper identification, that any patron purchasing wine is 21 years of age or over and that the patron is not visibly intoxicated.</w:t>
      </w:r>
    </w:p>
    <w:p w14:paraId="68153F4D" w14:textId="77777777" w:rsidR="002F386B" w:rsidRDefault="00DD631F" w:rsidP="002F386B">
      <w:pPr>
        <w:spacing w:after="0" w:line="480" w:lineRule="auto"/>
        <w:ind w:firstLine="720"/>
        <w:jc w:val="both"/>
        <w:rPr>
          <w:rFonts w:ascii="Arial" w:hAnsi="Arial"/>
          <w:kern w:val="0"/>
        </w:rPr>
        <w:sectPr w:rsidR="002F386B" w:rsidSect="00F97B2D">
          <w:footerReference w:type="default" r:id="rId31"/>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kern w:val="0"/>
        </w:rPr>
        <w:t>(r) All Farm Wineries may serve and sell wine at any fair or festival in the state of West Virginia consistent with the requirements of §60-8-3 and §60-8-8 of this code.</w:t>
      </w:r>
    </w:p>
    <w:p w14:paraId="122A6B88" w14:textId="77777777" w:rsidR="00DD631F" w:rsidRPr="005A06AD" w:rsidRDefault="00DD631F" w:rsidP="002F386B">
      <w:pPr>
        <w:spacing w:after="0" w:line="480" w:lineRule="auto"/>
        <w:ind w:left="720" w:hanging="720"/>
        <w:jc w:val="both"/>
        <w:rPr>
          <w:rFonts w:ascii="Arial" w:hAnsi="Arial"/>
          <w:b/>
          <w:caps/>
          <w:color w:val="000000"/>
          <w:kern w:val="0"/>
          <w:sz w:val="24"/>
        </w:rPr>
      </w:pPr>
      <w:r w:rsidRPr="005A06AD">
        <w:rPr>
          <w:rFonts w:ascii="Arial" w:hAnsi="Arial"/>
          <w:b/>
          <w:caps/>
          <w:color w:val="000000"/>
          <w:kern w:val="0"/>
          <w:sz w:val="24"/>
        </w:rPr>
        <w:t>ARTICLE 6. MISCELLANEOUS PROVISIONS.</w:t>
      </w:r>
    </w:p>
    <w:p w14:paraId="006BEBDE" w14:textId="77777777" w:rsidR="00DD631F" w:rsidRPr="005A06AD" w:rsidRDefault="00DD631F" w:rsidP="002F386B">
      <w:pPr>
        <w:spacing w:after="0" w:line="480" w:lineRule="auto"/>
        <w:ind w:firstLine="720"/>
        <w:jc w:val="both"/>
        <w:rPr>
          <w:rFonts w:ascii="Arial" w:hAnsi="Arial"/>
          <w:kern w:val="0"/>
        </w:rPr>
        <w:sectPr w:rsidR="00DD631F" w:rsidRPr="005A06AD" w:rsidSect="002F386B">
          <w:type w:val="continuous"/>
          <w:pgSz w:w="12240" w:h="15840" w:code="1"/>
          <w:pgMar w:top="1440" w:right="1440" w:bottom="1440" w:left="1440" w:header="720" w:footer="720" w:gutter="0"/>
          <w:cols w:space="720"/>
          <w:docGrid w:linePitch="360"/>
        </w:sectPr>
      </w:pPr>
    </w:p>
    <w:p w14:paraId="4744649C"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pPr>
      <w:r w:rsidRPr="005A06AD">
        <w:rPr>
          <w:rFonts w:ascii="Arial" w:hAnsi="Arial"/>
          <w:b/>
          <w:color w:val="000000"/>
          <w:kern w:val="0"/>
        </w:rPr>
        <w:t>§60-6-1. When lawful to possess, use or serve alcoholic liquors.</w:t>
      </w:r>
    </w:p>
    <w:p w14:paraId="25D4A105" w14:textId="77777777" w:rsidR="00DD631F" w:rsidRPr="005A06AD" w:rsidRDefault="00DD631F" w:rsidP="002F386B">
      <w:pPr>
        <w:spacing w:after="0" w:line="480" w:lineRule="auto"/>
        <w:ind w:firstLine="720"/>
        <w:jc w:val="both"/>
        <w:rPr>
          <w:rFonts w:ascii="Arial" w:hAnsi="Arial"/>
          <w:color w:val="000000"/>
          <w:kern w:val="0"/>
        </w:rPr>
        <w:sectPr w:rsidR="00DD631F" w:rsidRPr="005A06AD" w:rsidSect="00F97B2D">
          <w:footerReference w:type="default" r:id="rId32"/>
          <w:type w:val="continuous"/>
          <w:pgSz w:w="12240" w:h="15840" w:code="1"/>
          <w:pgMar w:top="1440" w:right="1440" w:bottom="1440" w:left="1440" w:header="720" w:footer="720" w:gutter="0"/>
          <w:lnNumType w:countBy="1" w:restart="newSection"/>
          <w:cols w:space="720"/>
          <w:docGrid w:linePitch="360"/>
        </w:sectPr>
      </w:pPr>
    </w:p>
    <w:p w14:paraId="693214C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The provisions of this chapter may not prevent:</w:t>
      </w:r>
    </w:p>
    <w:p w14:paraId="41541FF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A person from keeping and possessing alcoholic liquors in his or her residence for the personal use of himself or herself, his or her family, his or her employee, or his or her guests if the alcoholic liquors have been lawfully acquired by him or her;</w:t>
      </w:r>
    </w:p>
    <w:p w14:paraId="535A078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A person, his or her family, or employee from giving or serving such alcoholic liquors to guests in the residence, when the gift or service is not for the purpose of evading the provisions of this chapter;</w:t>
      </w:r>
    </w:p>
    <w:p w14:paraId="3FDF17D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holder of a winery or a farm winery license from serving samples of its wine on the winery or the farm winery premises; and</w:t>
      </w:r>
    </w:p>
    <w:p w14:paraId="6CA15DA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color w:val="000000"/>
          <w:kern w:val="0"/>
        </w:rPr>
        <w:t>(4) The holder of a distillery, mini-distillery, or a micro-distillery license from serving samples of its alcoholic liquor on the distillery, mini-distillery, or micro-distillery premises.</w:t>
      </w:r>
    </w:p>
    <w:p w14:paraId="0591C5E1" w14:textId="77777777" w:rsidR="00DD631F" w:rsidRPr="005A06AD" w:rsidRDefault="00DD631F" w:rsidP="002F386B">
      <w:pPr>
        <w:spacing w:after="0" w:line="480" w:lineRule="auto"/>
        <w:ind w:firstLine="720"/>
        <w:jc w:val="both"/>
        <w:rPr>
          <w:rFonts w:ascii="Arial" w:hAnsi="Arial"/>
          <w:kern w:val="0"/>
        </w:rPr>
        <w:sectPr w:rsidR="00DD631F" w:rsidRPr="005A06AD" w:rsidSect="00F97B2D">
          <w:footerReference w:type="default" r:id="rId33"/>
          <w:type w:val="continuous"/>
          <w:pgSz w:w="12240" w:h="15840" w:code="1"/>
          <w:pgMar w:top="1440" w:right="1440" w:bottom="1440" w:left="1440" w:header="720" w:footer="720" w:gutter="0"/>
          <w:lnNumType w:countBy="1" w:restart="newSection"/>
          <w:cols w:space="720"/>
          <w:docGrid w:linePitch="360"/>
        </w:sectPr>
      </w:pPr>
    </w:p>
    <w:p w14:paraId="4460FADE" w14:textId="77777777" w:rsidR="00DD631F" w:rsidRPr="005A06AD" w:rsidRDefault="00DD631F" w:rsidP="002F386B">
      <w:pPr>
        <w:suppressLineNumbers/>
        <w:spacing w:after="0" w:line="480" w:lineRule="auto"/>
        <w:ind w:left="720" w:hanging="720"/>
        <w:jc w:val="both"/>
        <w:outlineLvl w:val="1"/>
        <w:rPr>
          <w:rFonts w:ascii="Arial" w:hAnsi="Arial"/>
          <w:b/>
          <w:caps/>
          <w:color w:val="000000"/>
          <w:kern w:val="0"/>
          <w:sz w:val="24"/>
        </w:rPr>
      </w:pPr>
      <w:r w:rsidRPr="005A06AD">
        <w:rPr>
          <w:rFonts w:ascii="Arial" w:hAnsi="Arial"/>
          <w:b/>
          <w:caps/>
          <w:color w:val="000000"/>
          <w:kern w:val="0"/>
          <w:sz w:val="24"/>
        </w:rPr>
        <w:t>ARTICLE 7. LICENSES TO PRIVATE CLUBS.</w:t>
      </w:r>
    </w:p>
    <w:p w14:paraId="5784DDFB" w14:textId="77777777" w:rsidR="00DD631F" w:rsidRPr="005A06AD" w:rsidRDefault="00DD631F" w:rsidP="002F386B">
      <w:pPr>
        <w:suppressLineNumbers/>
        <w:spacing w:after="0" w:line="480" w:lineRule="auto"/>
        <w:ind w:left="720" w:hanging="720"/>
        <w:jc w:val="both"/>
        <w:outlineLvl w:val="1"/>
        <w:rPr>
          <w:rFonts w:ascii="Arial" w:hAnsi="Arial"/>
          <w:b/>
          <w:caps/>
          <w:color w:val="000000"/>
          <w:kern w:val="0"/>
          <w:sz w:val="24"/>
        </w:rPr>
        <w:sectPr w:rsidR="00DD631F" w:rsidRPr="005A06AD" w:rsidSect="00F97B2D">
          <w:footerReference w:type="default" r:id="rId34"/>
          <w:type w:val="continuous"/>
          <w:pgSz w:w="12240" w:h="15840" w:code="1"/>
          <w:pgMar w:top="1440" w:right="1440" w:bottom="1440" w:left="1440" w:header="720" w:footer="720" w:gutter="0"/>
          <w:lnNumType w:countBy="1" w:restart="newSection"/>
          <w:cols w:space="720"/>
          <w:docGrid w:linePitch="360"/>
        </w:sectPr>
      </w:pPr>
    </w:p>
    <w:p w14:paraId="1F44BD07" w14:textId="77777777" w:rsidR="00DD631F" w:rsidRPr="005A06AD" w:rsidRDefault="00DD631F" w:rsidP="002F386B">
      <w:pPr>
        <w:suppressLineNumbers/>
        <w:spacing w:after="0" w:line="480" w:lineRule="auto"/>
        <w:ind w:left="720" w:hanging="720"/>
        <w:outlineLvl w:val="3"/>
        <w:rPr>
          <w:rFonts w:ascii="Arial" w:hAnsi="Arial"/>
          <w:b/>
          <w:color w:val="000000"/>
          <w:kern w:val="0"/>
        </w:rPr>
        <w:sectPr w:rsidR="00DD631F" w:rsidRPr="005A06AD" w:rsidSect="00F97B2D">
          <w:footerReference w:type="default" r:id="rId35"/>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color w:val="000000"/>
          <w:kern w:val="0"/>
        </w:rPr>
        <w:t>§60-7-2. Definitions; authorizations; requirements for certain licenses.</w:t>
      </w:r>
    </w:p>
    <w:p w14:paraId="2B147D0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Unless the context in which used clearly requires a different meaning, as used in this article:</w:t>
      </w:r>
    </w:p>
    <w:p w14:paraId="4C0D33F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"Applicant" means a private club applying for a license under the provisions of this article.</w:t>
      </w:r>
    </w:p>
    <w:p w14:paraId="318F239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"Code" means the official Code of West Virginia, 1931, as amended.</w:t>
      </w:r>
    </w:p>
    <w:p w14:paraId="5B55D6D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"Commissioner" means the West Virginia Alcohol Beverage Control Commissioner.</w:t>
      </w:r>
    </w:p>
    <w:p w14:paraId="071FAE4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(4) "Licensee" means the holder of a license to operate a private club granted under this article, which remains unexpired, unsuspended, and unrevoked.</w:t>
      </w:r>
    </w:p>
    <w:p w14:paraId="656EA2A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(5) "Private club" means any corporation or unincorporated association which either: </w:t>
      </w:r>
    </w:p>
    <w:p w14:paraId="6062C2F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47DEB04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451DB49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1FA5D70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3837F18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(6) "Private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55399FC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Have at least 50 members;</w:t>
      </w:r>
    </w:p>
    <w:p w14:paraId="1EB3B06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6E82EC6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2FB32F5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082BD7E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(v) Meet and be subject to all other private club requirements. </w:t>
      </w:r>
    </w:p>
    <w:p w14:paraId="150579D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(7)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shall: </w:t>
      </w:r>
    </w:p>
    <w:p w14:paraId="0E2072F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50 members;</w:t>
      </w:r>
    </w:p>
    <w:p w14:paraId="0DE8491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2349213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478C32B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68827A5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Meet and is subject to all other private club requirements.</w:t>
      </w:r>
    </w:p>
    <w:p w14:paraId="709CFA2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(8)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5134B49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(A) Have at least 10 members and guests attending the catering event; </w:t>
      </w:r>
    </w:p>
    <w:p w14:paraId="6E01787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Have obtained an open container waiver or have otherwise been approved by a municipality or county in which the event is being held;</w:t>
      </w:r>
    </w:p>
    <w:p w14:paraId="49769AF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 a private club restaurant on a daily operating basis;</w:t>
      </w:r>
    </w:p>
    <w:p w14:paraId="6623986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7E9B44E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Provide to the commissioner, at least seven days before the event is to take place:</w:t>
      </w:r>
    </w:p>
    <w:p w14:paraId="25AEE0F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The name and business address of the unlicensed private venue where the private caterer is to provide food and alcohol for a catering event;</w:t>
      </w:r>
    </w:p>
    <w:p w14:paraId="40F9C44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(ii) The name of the owner or operator of the unlicensed private venue;</w:t>
      </w:r>
    </w:p>
    <w:p w14:paraId="48EC332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(iii) A copy of the contract or contracts between the private caterer, the person contracting with the caterer, and the unlicensed private venue;</w:t>
      </w:r>
    </w:p>
    <w:p w14:paraId="287465E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2F386B">
        <w:rPr>
          <w:rFonts w:ascii="Arial" w:hAnsi="Arial"/>
          <w:i/>
          <w:iCs/>
          <w:color w:val="000000"/>
          <w:kern w:val="0"/>
        </w:rPr>
        <w:t>Provided</w:t>
      </w:r>
      <w:r w:rsidRPr="005A06AD">
        <w:rPr>
          <w:rFonts w:ascii="Arial" w:hAnsi="Arial"/>
          <w:iCs/>
          <w:color w:val="000000"/>
          <w:kern w:val="0"/>
        </w:rPr>
        <w:t>,</w:t>
      </w:r>
      <w:r w:rsidRPr="005A06AD">
        <w:rPr>
          <w:rFonts w:ascii="Arial" w:hAnsi="Arial"/>
          <w:color w:val="000000"/>
          <w:kern w:val="0"/>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1476CC0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Not hold more than 15 private catering events per calendar year. Upon reaching the 16th event, the unlicensed venue shall obtain its own private club license;</w:t>
      </w:r>
    </w:p>
    <w:p w14:paraId="2C7DF25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76C716F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Meet and be subject to all other private club requirements; and</w:t>
      </w:r>
    </w:p>
    <w:p w14:paraId="4EC8413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 Use an age verification system approved by the commissioner. </w:t>
      </w:r>
    </w:p>
    <w:p w14:paraId="737ACC3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(9)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48F8859C" w14:textId="77777777" w:rsidR="00DD631F" w:rsidRPr="005A06AD" w:rsidRDefault="00DD631F" w:rsidP="002F386B">
      <w:pPr>
        <w:spacing w:after="0" w:line="480" w:lineRule="auto"/>
        <w:ind w:firstLine="720"/>
        <w:jc w:val="both"/>
        <w:rPr>
          <w:rFonts w:ascii="Arial" w:hAnsi="Arial"/>
          <w:color w:val="000000"/>
          <w:kern w:val="0"/>
        </w:rPr>
      </w:pPr>
      <w:bookmarkStart w:id="4" w:name="_Hlk89022791"/>
      <w:r w:rsidRPr="005A06AD">
        <w:rPr>
          <w:rFonts w:ascii="Arial" w:hAnsi="Arial"/>
          <w:color w:val="000000"/>
          <w:kern w:val="0"/>
        </w:rPr>
        <w:t>(A) Has at least 100 members;</w:t>
      </w:r>
    </w:p>
    <w:p w14:paraId="012A9DC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5AF452B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A15BB0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5EB5CA1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Meets and is subject to all other private club requirements</w:t>
      </w:r>
      <w:bookmarkEnd w:id="4"/>
      <w:r w:rsidRPr="005A06AD">
        <w:rPr>
          <w:rFonts w:ascii="Arial" w:hAnsi="Arial"/>
          <w:color w:val="000000"/>
          <w:kern w:val="0"/>
        </w:rPr>
        <w:t>.</w:t>
      </w:r>
    </w:p>
    <w:p w14:paraId="7F16FBE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(10)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2FCA5FB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10 members;</w:t>
      </w:r>
    </w:p>
    <w:p w14:paraId="01C72CD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510F74B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Maintain, at any one time, not less than $200 of food inventory that is fit for human consumption and capable of being prepared and served from the private food truck's kitchen during all hours of operation; </w:t>
      </w:r>
    </w:p>
    <w:p w14:paraId="58FD770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0ECD5E7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77AE5AF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002F386B" w:rsidRPr="002F386B">
        <w:rPr>
          <w:rFonts w:ascii="Arial" w:hAnsi="Arial"/>
          <w:i/>
          <w:color w:val="000000"/>
          <w:kern w:val="0"/>
        </w:rPr>
        <w:t xml:space="preserve"> et seq. </w:t>
      </w:r>
      <w:r w:rsidRPr="005A06AD">
        <w:rPr>
          <w:rFonts w:ascii="Arial" w:hAnsi="Arial"/>
          <w:color w:val="000000"/>
          <w:kern w:val="0"/>
        </w:rPr>
        <w:t>of this code.</w:t>
      </w:r>
    </w:p>
    <w:p w14:paraId="76E49E1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Require wine or hard cider sold, furnished, tendered, or served pursuant to the license created by this section to be purchased from a licensed distributor, winery, or farm winery in accordance with §60-8-1</w:t>
      </w:r>
      <w:r w:rsidR="002F386B" w:rsidRPr="002F386B">
        <w:rPr>
          <w:rFonts w:ascii="Arial" w:hAnsi="Arial"/>
          <w:i/>
          <w:color w:val="000000"/>
          <w:kern w:val="0"/>
        </w:rPr>
        <w:t xml:space="preserve"> et seq. </w:t>
      </w:r>
      <w:r w:rsidRPr="005A06AD">
        <w:rPr>
          <w:rFonts w:ascii="Arial" w:hAnsi="Arial"/>
          <w:color w:val="000000"/>
          <w:kern w:val="0"/>
        </w:rPr>
        <w:t>of this code.</w:t>
      </w:r>
    </w:p>
    <w:p w14:paraId="3B924CB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002F386B" w:rsidRPr="002F386B">
        <w:rPr>
          <w:rFonts w:ascii="Arial" w:hAnsi="Arial"/>
          <w:i/>
          <w:color w:val="000000"/>
          <w:kern w:val="0"/>
        </w:rPr>
        <w:t xml:space="preserve"> et seq. </w:t>
      </w:r>
      <w:r w:rsidRPr="005A06AD">
        <w:rPr>
          <w:rFonts w:ascii="Arial" w:hAnsi="Arial"/>
          <w:color w:val="000000"/>
          <w:kern w:val="0"/>
        </w:rPr>
        <w:t>of this code.</w:t>
      </w:r>
    </w:p>
    <w:p w14:paraId="76952F3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A licensee authorized by this section shall use bona fide employees to sell, furnish, tender, or serve the nonintoxicating beer or nonintoxicating craft beer, wine, or liquor.</w:t>
      </w:r>
    </w:p>
    <w:p w14:paraId="54422A8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(J) A brewer, resident brewer, winery, farm winery, distillery, mini-distillery, or micro-distillery may obtain a private food truck license;</w:t>
      </w:r>
    </w:p>
    <w:p w14:paraId="0967329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570BF29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006665B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(M) Obtain all permits required by §60-6-12 of this code; and</w:t>
      </w:r>
    </w:p>
    <w:p w14:paraId="735A108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(N) Meet and be subject to all other applicable private club requirements.</w:t>
      </w:r>
    </w:p>
    <w:p w14:paraId="6138D11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(11)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5BBAB46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24A6B03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Operate a restaurant and full kitchen with at least: (i) </w:t>
      </w:r>
      <w:bookmarkStart w:id="5" w:name="_Hlk89023393"/>
      <w:r w:rsidRPr="005A06AD">
        <w:rPr>
          <w:rFonts w:ascii="Arial" w:hAnsi="Arial"/>
          <w:color w:val="000000"/>
          <w:kern w:val="0"/>
        </w:rPr>
        <w:t>Ovens and four-burner ranges</w:t>
      </w:r>
      <w:bookmarkEnd w:id="5"/>
      <w:r w:rsidRPr="005A06AD">
        <w:rPr>
          <w:rFonts w:ascii="Arial" w:hAnsi="Arial"/>
          <w:color w:val="000000"/>
          <w:kern w:val="0"/>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29C3636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47C876E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0873125" w14:textId="77777777" w:rsidR="00DD631F" w:rsidRPr="005A06AD" w:rsidRDefault="00DD631F" w:rsidP="002F386B">
      <w:pPr>
        <w:spacing w:after="0" w:line="480" w:lineRule="auto"/>
        <w:ind w:firstLine="720"/>
        <w:jc w:val="both"/>
        <w:rPr>
          <w:rFonts w:ascii="Arial" w:hAnsi="Arial"/>
          <w:iCs/>
          <w:color w:val="000000"/>
          <w:kern w:val="0"/>
        </w:rPr>
      </w:pPr>
      <w:r w:rsidRPr="005A06AD">
        <w:rPr>
          <w:rFonts w:ascii="Arial" w:hAnsi="Arial"/>
          <w:iCs/>
          <w:color w:val="000000"/>
          <w:kern w:val="0"/>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0D754A7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Has at least two restrooms for members and their guests: </w:t>
      </w:r>
      <w:r w:rsidRPr="002F386B">
        <w:rPr>
          <w:rFonts w:ascii="Arial" w:hAnsi="Arial"/>
          <w:i/>
          <w:iCs/>
          <w:color w:val="000000"/>
          <w:kern w:val="0"/>
        </w:rPr>
        <w:t>Provided</w:t>
      </w:r>
      <w:r w:rsidRPr="005A06AD">
        <w:rPr>
          <w:rFonts w:ascii="Arial" w:hAnsi="Arial"/>
          <w:color w:val="000000"/>
          <w:kern w:val="0"/>
        </w:rPr>
        <w:t xml:space="preserve">, That this requirement may be waived by the local health department upon supplying a written waiver of the requirement to the commissioner: </w:t>
      </w:r>
      <w:r w:rsidRPr="002F386B">
        <w:rPr>
          <w:rFonts w:ascii="Arial" w:hAnsi="Arial"/>
          <w:i/>
          <w:iCs/>
          <w:color w:val="000000"/>
          <w:kern w:val="0"/>
        </w:rPr>
        <w:t>Provided, however</w:t>
      </w:r>
      <w:r w:rsidRPr="005A06AD">
        <w:rPr>
          <w:rFonts w:ascii="Arial" w:hAnsi="Arial"/>
          <w:color w:val="000000"/>
          <w:kern w:val="0"/>
        </w:rPr>
        <w:t xml:space="preserve">, That the requirement may also be waived for a historic building by written waiver supplied to commissioner of the requirement from the historic association or district with jurisdiction over a historic building: </w:t>
      </w:r>
      <w:r w:rsidRPr="002F386B">
        <w:rPr>
          <w:rFonts w:ascii="Arial" w:hAnsi="Arial"/>
          <w:i/>
          <w:iCs/>
          <w:color w:val="000000"/>
          <w:kern w:val="0"/>
        </w:rPr>
        <w:t>Provided</w:t>
      </w:r>
      <w:r w:rsidRPr="005A06AD">
        <w:rPr>
          <w:rFonts w:ascii="Arial" w:hAnsi="Arial"/>
          <w:i/>
          <w:iCs/>
          <w:color w:val="000000"/>
          <w:kern w:val="0"/>
        </w:rPr>
        <w:t>, further</w:t>
      </w:r>
      <w:r w:rsidRPr="005A06AD">
        <w:rPr>
          <w:rFonts w:ascii="Arial" w:hAnsi="Arial"/>
          <w:color w:val="000000"/>
          <w:kern w:val="0"/>
        </w:rPr>
        <w:t xml:space="preserve"> That in no event may a private club restaurant have less than one restroom; and</w:t>
      </w:r>
    </w:p>
    <w:p w14:paraId="67B73C3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Meets and is subject to all other private club requirements.</w:t>
      </w:r>
    </w:p>
    <w:p w14:paraId="7B8D89D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(12)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7FED7C4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54C5B02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Offers tours, may offer samples, and may offer space as a conference center or for meetings;</w:t>
      </w:r>
    </w:p>
    <w:p w14:paraId="3F035B2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2F386B">
        <w:rPr>
          <w:rFonts w:ascii="Arial" w:hAnsi="Arial"/>
          <w:i/>
          <w:color w:val="000000"/>
          <w:kern w:val="0"/>
        </w:rPr>
        <w:t>Provided</w:t>
      </w:r>
      <w:r w:rsidRPr="005A06AD">
        <w:rPr>
          <w:rFonts w:ascii="Arial" w:hAnsi="Arial"/>
          <w:color w:val="000000"/>
          <w:kern w:val="0"/>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2F386B">
        <w:rPr>
          <w:rFonts w:ascii="Arial" w:hAnsi="Arial"/>
          <w:i/>
          <w:color w:val="000000"/>
          <w:kern w:val="0"/>
        </w:rPr>
        <w:t>Provided, however</w:t>
      </w:r>
      <w:r w:rsidRPr="005A06AD">
        <w:rPr>
          <w:rFonts w:ascii="Arial" w:hAnsi="Arial"/>
          <w:iCs/>
          <w:color w:val="000000"/>
          <w:kern w:val="0"/>
        </w:rPr>
        <w:t xml:space="preserve">, </w:t>
      </w:r>
      <w:r w:rsidRPr="005A06AD">
        <w:rPr>
          <w:rFonts w:ascii="Arial" w:hAnsi="Arial"/>
          <w:color w:val="000000"/>
          <w:kern w:val="0"/>
        </w:rPr>
        <w:t>That the approval of the commissioner and the appropriate health department is required to operate as allowed by subsection (a) of this section;</w:t>
      </w:r>
    </w:p>
    <w:p w14:paraId="7ECBB2B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6794EDE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577695E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7B61652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Identifies a person, persons, an entity, or entities who or which have the right, title, and ownership or lease interest in the real property, buildings, and structures located on the proposed licensed premises; </w:t>
      </w:r>
    </w:p>
    <w:p w14:paraId="6271954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Uses an age verification system approved by the commissioner; and </w:t>
      </w:r>
    </w:p>
    <w:p w14:paraId="3A77B89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Meets and is subject to all other private club requirements.</w:t>
      </w:r>
    </w:p>
    <w:p w14:paraId="1DF1CB8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(13) "Private fair and festival" means an applicant for a private club or a licensed private club licensee meeting the requirements of §60-7-8a of this code for a temporary event, and the criteria set forth in this subdivision which:</w:t>
      </w:r>
    </w:p>
    <w:p w14:paraId="601AD7B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00D3164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Has been sponsored, endorsed, or approved, in writing, by the governing body, or its duly elected or appointed officers, of either the municipality or of the county in which the festival, fair, or other event is to be conducted; </w:t>
      </w:r>
    </w:p>
    <w:p w14:paraId="3D0A402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4D4B6E3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(D) Does not use third-party entities or individuals to purchase, sell, furnish, or serve alcoholic liquors, nonintoxicating beer or nonintoxicating craft beer; </w:t>
      </w:r>
    </w:p>
    <w:p w14:paraId="61CFD75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(E) Provides adequate restroom facilities, whether permanent or portable, to serve the stated members and guests who will be attending the festival, fair, or other event; </w:t>
      </w:r>
    </w:p>
    <w:p w14:paraId="7D8540F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Provides a floorplan for the proposed premises with a defined and bounded area to safely account for the ingress and egress of stated members and guests who will be attending the festival, fair, or other event; </w:t>
      </w:r>
    </w:p>
    <w:p w14:paraId="7C1ABA3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Uses an age verification system approved by the commissioner; and</w:t>
      </w:r>
    </w:p>
    <w:p w14:paraId="2867CD7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Meets and is subject to all other private club requirements.</w:t>
      </w:r>
    </w:p>
    <w:p w14:paraId="314137B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(14) "Private hotel" means an applicant for a private club or licensed private club licensee meeting the criteria set forth in this subsection which:</w:t>
      </w:r>
    </w:p>
    <w:p w14:paraId="2E02AB1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2,000 members;</w:t>
      </w:r>
    </w:p>
    <w:p w14:paraId="376A5BC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Offers short-term, daily rate accommodations or lodging for members and their guests amounting to at least 30 separate bedrooms, and also offers a conference center for meetings;</w:t>
      </w:r>
    </w:p>
    <w:p w14:paraId="064F097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Operates a restaurant and full kitchen with ovens, four-burner ranges, walk-in freezers, and other kitchen utensils and apparatus as determined by the commissioner on the licensed premises and serves freshly prepared food at least 20 hours per week;</w:t>
      </w:r>
    </w:p>
    <w:p w14:paraId="212B6BA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Maintains, at any one time, fresh food capable of being prepared in the private hotel's full kitchen. In calculating the food inventory, the commissioner may not include microwavable, frozen, or canned foods;</w:t>
      </w:r>
    </w:p>
    <w:p w14:paraId="19CDD9C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0929A28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1D4C139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Has an identified person, persons, or entity that has right, title, and ownership or lease interest in the real property buildings and structures located on the proposed licensed premises; </w:t>
      </w:r>
    </w:p>
    <w:p w14:paraId="0A97805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Uses an age verification system approved by the commissioner; </w:t>
      </w:r>
    </w:p>
    <w:p w14:paraId="7122405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Meets and is subject to all other private club requirements; and</w:t>
      </w:r>
    </w:p>
    <w:p w14:paraId="4A0B748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3481D23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(15) "Private resort hotel" means an applicant for a private club or licensed private club licensee which: </w:t>
      </w:r>
    </w:p>
    <w:p w14:paraId="736AF8F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5,000 members;</w:t>
      </w:r>
    </w:p>
    <w:p w14:paraId="69DD621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Offers short term, daily rate accommodations or lodging for members and their guests amounting to at least 50 separate bedrooms;</w:t>
      </w:r>
    </w:p>
    <w:p w14:paraId="6D09B24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Operates a restaurant and full kitchen with ovens, six-burner ranges, walk-in freezers, and other kitchen utensils and apparatus as determined by the commissioner on the licensed premises and serves freshly prepared food at least 25 hours per week;</w:t>
      </w:r>
    </w:p>
    <w:p w14:paraId="2809FD8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Maintains, at any one time, fresh food capable of being prepared in the private resort hotel's full kitchen. In calculating the food inventory, the commissioner may not include microwavable, frozen, or canned foods;</w:t>
      </w:r>
    </w:p>
    <w:p w14:paraId="2250F27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1671F2A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2C76D87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Has an identified person, persons, or entity that has right, title, and ownership or lease interest in the real property, buildings, and structures located on the proposed licensed premises; </w:t>
      </w:r>
    </w:p>
    <w:p w14:paraId="665A56D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Uses an age verification system approved by the commissioner; </w:t>
      </w:r>
    </w:p>
    <w:p w14:paraId="32C2769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 Meets and is subject to all other private club requirements; </w:t>
      </w:r>
    </w:p>
    <w:p w14:paraId="694D05D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4AE66B7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04B583F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(16) "Private golf club" means an applicant for a private club or licensed private club licensee which:</w:t>
      </w:r>
    </w:p>
    <w:p w14:paraId="42940BA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44908BC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Maintains at least one 18-hole golf course with separate and distinct golf playing holes, not reusing nine golf playing holes to comprise the 18 golf playing holes, and a clubhouse;</w:t>
      </w:r>
    </w:p>
    <w:p w14:paraId="784EC69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Operates a restaurant and full kitchen with ovens, as determined by the commissioner, on the licensed premises and serves freshly prepared food at least 15 hours per week;</w:t>
      </w:r>
    </w:p>
    <w:p w14:paraId="0124F69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02146B4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6" w:name="_Hlk160029419"/>
      <w:r w:rsidRPr="005A06AD">
        <w:rPr>
          <w:rFonts w:ascii="Arial" w:hAnsi="Arial"/>
          <w:color w:val="000000"/>
          <w:kern w:val="0"/>
        </w:rPr>
        <w:t xml:space="preserve">and nonintoxicating beer or nonintoxicating craft beer </w:t>
      </w:r>
      <w:bookmarkEnd w:id="6"/>
      <w:r w:rsidRPr="005A06AD">
        <w:rPr>
          <w:rFonts w:ascii="Arial" w:hAnsi="Arial"/>
          <w:color w:val="000000"/>
          <w:kern w:val="0"/>
        </w:rPr>
        <w:t xml:space="preserve">throughout the licensed premises whether these activities were conducted in a building or structure or outdoors while on the private golf club's licensed premises; </w:t>
      </w:r>
    </w:p>
    <w:p w14:paraId="6465332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Has an identified person, persons, or entity that has right, title, and ownership interest in the real property, buildings, and structures located on the proposed licensed premises; </w:t>
      </w:r>
    </w:p>
    <w:p w14:paraId="19683DC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Uses an age verification system approved by the commissioner; and</w:t>
      </w:r>
    </w:p>
    <w:p w14:paraId="4F16443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Meets and is subject to all other private club requirements.</w:t>
      </w:r>
    </w:p>
    <w:p w14:paraId="2444052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(17) "Private nine-hole golf course" means an applicant for a private club or licensed private club licensee which:</w:t>
      </w:r>
    </w:p>
    <w:p w14:paraId="6086060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50 members;</w:t>
      </w:r>
    </w:p>
    <w:p w14:paraId="10A20D1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Maintains at least one nine-hole golf course with separate and distinct golf playing holes;</w:t>
      </w:r>
    </w:p>
    <w:p w14:paraId="33DDF1D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Operates a restaurant and full kitchen with ovens, as determined by the commissioner, on the licensed premises and serves freshly prepared food at least 15 hours per week;</w:t>
      </w:r>
    </w:p>
    <w:p w14:paraId="6492C86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6E1FCDD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5528C5E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Has an identified person, persons, or entity that has right, title, and ownership interest in the real property buildings and structures located on the proposed licensed premises; </w:t>
      </w:r>
    </w:p>
    <w:p w14:paraId="183D71F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Uses an age verification system approved by the commissioner; and</w:t>
      </w:r>
    </w:p>
    <w:p w14:paraId="0849969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Meets and is subject to all other private club requirements.</w:t>
      </w:r>
    </w:p>
    <w:p w14:paraId="0A2265B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(18) "Private tennis club" means an applicant for a private club or licensed private club licensee which:</w:t>
      </w:r>
    </w:p>
    <w:p w14:paraId="64A3D41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7C0BAD2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Maintains at least four separate and distinct tennis courts, either indoor or outdoor, and a clubhouse or similar facility;</w:t>
      </w:r>
    </w:p>
    <w:p w14:paraId="66FE793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Has a restaurant and full kitchen with ovens, as determined by the commissioner, on the licensed premises which is capable of serving freshly prepared food;</w:t>
      </w:r>
    </w:p>
    <w:p w14:paraId="4B7E5C3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49A3E31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2F4C165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Has identified a person, persons, an entity, or entities who or which has right, title, and ownership interest in the real property buildings and structures located on the proposed licensed premises; </w:t>
      </w:r>
    </w:p>
    <w:p w14:paraId="1502D74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Meets and is subject to all other private club requirements; and </w:t>
      </w:r>
    </w:p>
    <w:p w14:paraId="2909DBC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Uses an age verification system approved by the commissioner.</w:t>
      </w:r>
    </w:p>
    <w:p w14:paraId="7A40DCA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(19) "Private college sports stadium" means an applicant for a private club or licensed 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2F386B">
        <w:rPr>
          <w:rFonts w:ascii="Arial" w:hAnsi="Arial"/>
          <w:i/>
          <w:color w:val="000000"/>
          <w:kern w:val="0"/>
        </w:rPr>
        <w:t>Provided</w:t>
      </w:r>
      <w:r w:rsidRPr="005A06AD">
        <w:rPr>
          <w:rFonts w:ascii="Arial" w:hAnsi="Arial"/>
          <w:color w:val="000000"/>
          <w:kern w:val="0"/>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255D9C1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100 members;</w:t>
      </w:r>
    </w:p>
    <w:p w14:paraId="133A7C8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45C7C37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1BA1D10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29DD6AA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2E51C32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Have an identified person, persons, or entity that has right, title, and ownership interest in the real property buildings and structures located on the proposed licensed premises; </w:t>
      </w:r>
    </w:p>
    <w:p w14:paraId="11B9001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Meet and be subject to all other private club requirements; and </w:t>
      </w:r>
    </w:p>
    <w:p w14:paraId="014475E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Use an age verification system approved by the commissioner. </w:t>
      </w:r>
    </w:p>
    <w:p w14:paraId="3A6BDDB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(20)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57254AD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1,000 members;</w:t>
      </w:r>
    </w:p>
    <w:p w14:paraId="4CB4D02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4FA15A6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7C16082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74434E6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5523B30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Have an identified person, persons, or entity that has right, title, and ownership interest in the real property buildings and structures located on the proposed licensed premises; </w:t>
      </w:r>
    </w:p>
    <w:p w14:paraId="5598569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Meet and be subject to all other private club requirements; and </w:t>
      </w:r>
    </w:p>
    <w:p w14:paraId="503E64B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Use an age verification system approved by the commissioner.</w:t>
      </w:r>
    </w:p>
    <w:p w14:paraId="04AA075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(21)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09E74B3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100 members;</w:t>
      </w:r>
    </w:p>
    <w:p w14:paraId="093CB3C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5A06AD">
        <w:rPr>
          <w:rFonts w:ascii="Arial" w:hAnsi="Arial"/>
          <w:iCs/>
          <w:color w:val="000000"/>
          <w:kern w:val="0"/>
        </w:rPr>
        <w:t xml:space="preserve"> </w:t>
      </w:r>
      <w:r w:rsidRPr="005A06AD">
        <w:rPr>
          <w:rFonts w:ascii="Arial" w:hAnsi="Arial"/>
          <w:color w:val="000000"/>
          <w:kern w:val="0"/>
        </w:rPr>
        <w:t>freshly prepared food at least 15 hours per week;</w:t>
      </w:r>
    </w:p>
    <w:p w14:paraId="78C9A15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Have one or more members operating a private club restaurant who maintain, at any one time, fresh food capable of being prepared for events conducted at the </w:t>
      </w:r>
      <w:bookmarkStart w:id="7" w:name="_Hlk129024249"/>
      <w:r w:rsidRPr="005A06AD">
        <w:rPr>
          <w:rFonts w:ascii="Arial" w:hAnsi="Arial"/>
          <w:color w:val="000000"/>
          <w:kern w:val="0"/>
        </w:rPr>
        <w:t>private farmers market in the private club restaurant</w:t>
      </w:r>
      <w:bookmarkEnd w:id="7"/>
      <w:r w:rsidRPr="005A06AD">
        <w:rPr>
          <w:rFonts w:ascii="Arial" w:hAnsi="Arial"/>
          <w:color w:val="000000"/>
          <w:kern w:val="0"/>
        </w:rPr>
        <w:t>'s full kitchen. In calculating the food inventory, the commissioner may not include television dinners, bags of chips or similar products, microwavable meals, frozen meals, pre-packaged foods, or canned prepared foods;</w:t>
      </w:r>
    </w:p>
    <w:p w14:paraId="6A40AFA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4EA0448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7572EB1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Have an identified person, persons, or entity that has right, title, and ownership or lease interest in the real property buildings and structures located on the proposed licensed premises; </w:t>
      </w:r>
    </w:p>
    <w:p w14:paraId="54B142E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Have at least two separate and unrelated vendors applying for the license and certifying that all vendors in the association have agreed to the liability responsibility associated with a private farmers market license;</w:t>
      </w:r>
    </w:p>
    <w:p w14:paraId="2F6022E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Only use its employees, independent contractors, or volunteers to purchase, sell, furnish, or serve liquor, wine, nonintoxicating beer or nonintoxicating craft beer; </w:t>
      </w:r>
    </w:p>
    <w:p w14:paraId="1628F93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(I) Provide adequate restroom facilities, whether permanent or portable, to serve the stated members and guests who will be attending the private farmers market; </w:t>
      </w:r>
    </w:p>
    <w:p w14:paraId="3CECF33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(J) Provide a copy of a written agreement between all the vendors of the association that is executed by all vendors stating that each vendor is jointly and severally liable for any violations of this chapter committed during the event;</w:t>
      </w:r>
    </w:p>
    <w:p w14:paraId="693B6F1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(K)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282133E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(L) Use an age verification system approved by the commissioner; and </w:t>
      </w:r>
    </w:p>
    <w:p w14:paraId="1CD0CC0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(M) Meet and be subject to all other private club requirements.</w:t>
      </w:r>
    </w:p>
    <w:p w14:paraId="113021B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(22) "Private wedding venue or barn" means an applicant for a private club or licensed private club licensee that is only open for reserved weddings, reunions, conferences, meetings, or other events and does not maintain daily or regular operating hours, and which:</w:t>
      </w:r>
    </w:p>
    <w:p w14:paraId="7E89C53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25 members;</w:t>
      </w:r>
    </w:p>
    <w:p w14:paraId="065FAC1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Maintains a venue, facility, barn, or pavilion primarily used for weddings, reunions, conferences, meetings, or other events where parties reserve or contract for the venue, facility, barn, or pavilion in advance of the event;  </w:t>
      </w:r>
    </w:p>
    <w:p w14:paraId="1F5ACC5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795E36D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2E69CA8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2B8AF4A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Has an identified person, persons, or entity that has right, title, and ownership interest in the real property buildings and structures located on the proposed licensed premises; </w:t>
      </w:r>
    </w:p>
    <w:p w14:paraId="0CD8AE8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Meets and is subject to all other private club requirements; and </w:t>
      </w:r>
    </w:p>
    <w:p w14:paraId="6FACD85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Uses an age verification system approved by the commissioner.</w:t>
      </w:r>
    </w:p>
    <w:p w14:paraId="54F49D9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(23)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474F240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Has at least 100 members;</w:t>
      </w:r>
    </w:p>
    <w:p w14:paraId="4226809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5A1F8BA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073D500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(D) Maintains, at any one time, fresh food capable of being prepared in the </w:t>
      </w:r>
      <w:bookmarkStart w:id="8" w:name="_Hlk129024276"/>
      <w:r w:rsidRPr="005A06AD">
        <w:rPr>
          <w:rFonts w:ascii="Arial" w:hAnsi="Arial"/>
          <w:color w:val="000000"/>
          <w:kern w:val="0"/>
        </w:rPr>
        <w:t xml:space="preserve">private multi-sport complex's </w:t>
      </w:r>
      <w:bookmarkEnd w:id="8"/>
      <w:r w:rsidRPr="005A06AD">
        <w:rPr>
          <w:rFonts w:ascii="Arial" w:hAnsi="Arial"/>
          <w:color w:val="000000"/>
          <w:kern w:val="0"/>
        </w:rPr>
        <w:t>full kitchen. In calculating the food inventory, the commissioner may not include television dinners, bags of chips or similar products, microwavable meals, frozen meals, prepackaged foods, or canned prepared foods;</w:t>
      </w:r>
    </w:p>
    <w:p w14:paraId="5632CAA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7595E49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126ECF2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Has an identified person, persons, or entity that has right, title, and ownership interest in the real property buildings and structures located on the proposed licensed premises; </w:t>
      </w:r>
    </w:p>
    <w:p w14:paraId="400E708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Meets and is subject to all other private club requirements; and </w:t>
      </w:r>
    </w:p>
    <w:p w14:paraId="04FF9E9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Uses an age verification system approved by the commissioner.</w:t>
      </w:r>
    </w:p>
    <w:p w14:paraId="5D7405D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(24)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47119E3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5,000 members;</w:t>
      </w:r>
    </w:p>
    <w:p w14:paraId="09EE8C6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Maintain an enclosed coliseum or center venue with at least 80,000 square feet of event space primarily used for events where parties reserve the coliseum or center venue in advance of the event;  </w:t>
      </w:r>
    </w:p>
    <w:p w14:paraId="1F8D13A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0237A50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2BC3536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7F62E63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(F) Have an identified person, persons, or entity that has right, title, and ownership interest in the real property buildings and structures located on the proposed licensed premises; </w:t>
      </w:r>
    </w:p>
    <w:p w14:paraId="1027AAD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(G) Meet and be subject to all other private club requirements; and </w:t>
      </w:r>
    </w:p>
    <w:p w14:paraId="5CD2F87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Use an age verification system approved by the commissioner.</w:t>
      </w:r>
    </w:p>
    <w:p w14:paraId="2492C3B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(25)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2D6A750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Have at least 100 members;</w:t>
      </w:r>
    </w:p>
    <w:p w14:paraId="681886E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0FFD15D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pre-packaged foods, or canned prepared foods;</w:t>
      </w:r>
    </w:p>
    <w:p w14:paraId="7B3B36C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Have an association that owns or leases, controls, operates, and uses a facility that meets requirements of this article, and the entire facility is listed on the licensee's floorplan as its licensed premises;</w:t>
      </w:r>
    </w:p>
    <w:p w14:paraId="29B1B5E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219B522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Have an identified person, persons, or entity that has right, title, and ownership or lease interest in the real property buildings and structures located on the proposed licensed premises;</w:t>
      </w:r>
    </w:p>
    <w:p w14:paraId="5EAA8A3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Have at least one separate and unrelated business applying for the license and certifying that all licensed businesses in the association have agreed to the liability responsibility associated with a private food court license;</w:t>
      </w:r>
    </w:p>
    <w:p w14:paraId="4F852BB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(H) Only use its employees, independent contractors, or volunteers to purchase, sell, furnish, or serve liquor, wine, nonintoxicating beer or nonintoxicating craft beer;</w:t>
      </w:r>
    </w:p>
    <w:p w14:paraId="42EB974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 Provide adequate restroom facilities, whether permanent or portable, to serve the stated members and guests who will be attending the private food court;</w:t>
      </w:r>
    </w:p>
    <w:p w14:paraId="6317394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0CFE869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(K)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1B7DD7C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(L)  Use an age verification system approved by the commissioner; and</w:t>
      </w:r>
    </w:p>
    <w:p w14:paraId="45CB920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(M)  Meet and be subject to all other private club requirements.</w:t>
      </w:r>
    </w:p>
    <w:p w14:paraId="40D745A8" w14:textId="77777777" w:rsidR="00DD631F"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2DAD30B8" w14:textId="77777777" w:rsidR="001F4FE9" w:rsidRPr="005A06AD" w:rsidRDefault="001F4FE9" w:rsidP="002F386B">
      <w:pPr>
        <w:spacing w:after="0" w:line="480" w:lineRule="auto"/>
        <w:ind w:firstLine="720"/>
        <w:jc w:val="both"/>
        <w:rPr>
          <w:rFonts w:ascii="Arial" w:hAnsi="Arial"/>
          <w:color w:val="000000"/>
          <w:kern w:val="0"/>
        </w:rPr>
        <w:sectPr w:rsidR="001F4FE9" w:rsidRPr="005A06AD" w:rsidSect="00F97B2D">
          <w:footerReference w:type="default" r:id="rId36"/>
          <w:type w:val="continuous"/>
          <w:pgSz w:w="12240" w:h="15840" w:code="1"/>
          <w:pgMar w:top="1440" w:right="1440" w:bottom="1440" w:left="1440" w:header="720" w:footer="720" w:gutter="0"/>
          <w:lnNumType w:countBy="1" w:restart="newSection"/>
          <w:cols w:space="720"/>
          <w:docGrid w:linePitch="360"/>
        </w:sectPr>
      </w:pPr>
    </w:p>
    <w:p w14:paraId="6832BC16" w14:textId="77777777" w:rsidR="00DD631F" w:rsidRPr="005A06AD" w:rsidRDefault="00DD631F" w:rsidP="002F386B">
      <w:pPr>
        <w:suppressLineNumbers/>
        <w:spacing w:after="0" w:line="480" w:lineRule="auto"/>
        <w:ind w:left="720" w:hanging="720"/>
        <w:outlineLvl w:val="3"/>
        <w:rPr>
          <w:rFonts w:ascii="Arial" w:hAnsi="Arial"/>
          <w:color w:val="000000"/>
          <w:kern w:val="0"/>
        </w:rPr>
        <w:sectPr w:rsidR="00DD631F" w:rsidRPr="005A06AD" w:rsidSect="00F97B2D">
          <w:footerReference w:type="default" r:id="rId37"/>
          <w:type w:val="continuous"/>
          <w:pgSz w:w="12240" w:h="15840"/>
          <w:pgMar w:top="1440" w:right="1440" w:bottom="1440" w:left="1440" w:header="720" w:footer="720" w:gutter="0"/>
          <w:lnNumType w:countBy="1" w:restart="newSection"/>
          <w:cols w:space="720"/>
          <w:docGrid w:linePitch="360"/>
        </w:sectPr>
      </w:pPr>
      <w:r w:rsidRPr="005A06AD">
        <w:rPr>
          <w:rFonts w:ascii="Arial" w:hAnsi="Arial"/>
          <w:b/>
          <w:color w:val="000000"/>
          <w:kern w:val="0"/>
        </w:rPr>
        <w:t>§60-7-8a. Special license for a private fair and festival; licensee fee and application; license fee; license subject to provisions of article; exception.</w:t>
      </w:r>
    </w:p>
    <w:p w14:paraId="7D668F8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There is hereby created a special license designated Class S2 private fair and festival license for the retail sale of alcoholic liquors and nonintoxicating beer, and nonintoxicating craft beer for on-premises consumption.</w:t>
      </w:r>
    </w:p>
    <w:p w14:paraId="629C16D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(b) To be eligible for the license authorized by subsection (a) of this section, the private fair and festival or other event shall: </w:t>
      </w:r>
    </w:p>
    <w:p w14:paraId="1924FAF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Be sponsored, endorsed, or approved by the governing body or its designee of the county or municipality in which the private fair and festival or other event is located;</w:t>
      </w:r>
    </w:p>
    <w:p w14:paraId="3ABCACC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Make application with the commissioner at least 15 days prior to the private fair, festival, or other event;</w:t>
      </w:r>
    </w:p>
    <w:p w14:paraId="733DEA7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Pay a nonrefundable non-prorated license fee of $500; and</w:t>
      </w:r>
    </w:p>
    <w:p w14:paraId="2959E28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(4) Be approved by the commissioner to operate the private fair, festival, or other event. </w:t>
      </w:r>
      <w:r w:rsidRPr="005A06AD">
        <w:rPr>
          <w:rFonts w:ascii="Arial" w:hAnsi="Arial"/>
          <w:color w:val="000000"/>
          <w:kern w:val="0"/>
        </w:rPr>
        <w:tab/>
        <w:t>(c) A private fair and festival license under this section shall be for a duration of no more than 10 consecutive days.</w:t>
      </w:r>
    </w:p>
    <w:p w14:paraId="785521F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w:t>
      </w:r>
      <w:r w:rsidR="002F386B" w:rsidRPr="002F386B">
        <w:rPr>
          <w:rFonts w:ascii="Arial" w:hAnsi="Arial"/>
          <w:i/>
          <w:color w:val="000000"/>
          <w:kern w:val="0"/>
        </w:rPr>
        <w:t xml:space="preserve"> et seq. </w:t>
      </w:r>
      <w:r w:rsidRPr="005A06AD">
        <w:rPr>
          <w:rFonts w:ascii="Arial" w:hAnsi="Arial"/>
          <w:color w:val="000000"/>
          <w:kern w:val="0"/>
        </w:rPr>
        <w:t>of this code. Nonintoxicating beer or nonintoxicating craft beer may be sold and served by the drink or glass, or by the bottle or can for on-premises consumption and in sealed bottles or cans for off-premises consumption if the nonintoxicating beer and nonintoxicating craft beer is being sold by an authorized brewer or resident brewer, as set forth in §11-16-6a of this code, who manufactures the nonintoxicating beer or nonintoxicating craft beer in this state. The on-premises and off-premises consumption sales shall be made pursuant to a written agreement between the private fair and festival and an authorized brewer or resident brewer. Prior to the start of the private fair or festival, an authorized brewer or resident brewer who agrees to offer on-premises and off-premises consumption sales of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w:t>
      </w:r>
      <w:r w:rsidR="002F386B" w:rsidRPr="002F386B">
        <w:rPr>
          <w:rFonts w:ascii="Arial" w:hAnsi="Arial"/>
          <w:i/>
          <w:color w:val="000000"/>
          <w:kern w:val="0"/>
        </w:rPr>
        <w:t xml:space="preserve"> et seq. </w:t>
      </w:r>
      <w:r w:rsidRPr="005A06AD">
        <w:rPr>
          <w:rFonts w:ascii="Arial" w:hAnsi="Arial"/>
          <w:color w:val="000000"/>
          <w:kern w:val="0"/>
        </w:rPr>
        <w:t>of this code. The authorized and approved brewer, resident brewer, or its licensed representatives may give or sell approved promotional items to private fair and festival members and guests, but not to the private fair and festival's volunteers, independent contractors, or employees.</w:t>
      </w:r>
    </w:p>
    <w:p w14:paraId="7504423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Wine or hard cider sold, furnished, tendered, or served for on-premises consumption by the private fair and festival pursuant to the license created by this section shall be purchased from a licensed wine or hard cider distributor or farm winery in accordance with §60-8-1</w:t>
      </w:r>
      <w:r w:rsidR="002F386B" w:rsidRPr="002F386B">
        <w:rPr>
          <w:rFonts w:ascii="Arial" w:hAnsi="Arial"/>
          <w:i/>
          <w:color w:val="000000"/>
          <w:kern w:val="0"/>
        </w:rPr>
        <w:t xml:space="preserve"> et seq. </w:t>
      </w:r>
      <w:r w:rsidRPr="005A06AD">
        <w:rPr>
          <w:rFonts w:ascii="Arial" w:hAnsi="Arial"/>
          <w:color w:val="000000"/>
          <w:kern w:val="0"/>
        </w:rPr>
        <w:t>of this code and §60-8A-1</w:t>
      </w:r>
      <w:r w:rsidR="002F386B" w:rsidRPr="002F386B">
        <w:rPr>
          <w:rFonts w:ascii="Arial" w:hAnsi="Arial"/>
          <w:i/>
          <w:color w:val="000000"/>
          <w:kern w:val="0"/>
        </w:rPr>
        <w:t xml:space="preserve"> et seq. </w:t>
      </w:r>
      <w:r w:rsidRPr="005A06AD">
        <w:rPr>
          <w:rFonts w:ascii="Arial" w:hAnsi="Arial"/>
          <w:color w:val="000000"/>
          <w:kern w:val="0"/>
        </w:rPr>
        <w:t>of this code, as applicable. Wine or hard cider may be sold and served for on-premises consumption by the drink or glass, or by the bottle when consumed by the glass and by the sealed bottle for off-premises consumption by the sealed bottle if the wine or hard cider is being sold by an authorized winery or farm winery, as set forth in §60-4-3b and §60-8A-5 of this code, who manufactures that wine or hard cider in this state. The on-premises and off-premises consumption sales shall be made pursuant to a written agreement between the private fair and festival and an authorized winery or farm winery. An authorized winery or farm winery which agrees to offer for sale and service its wine or hard cider for on-premises consumption by the drink or glass, or by the bottle when consumed by the glass pursuant to §60-7-1</w:t>
      </w:r>
      <w:r w:rsidR="002F386B" w:rsidRPr="002F386B">
        <w:rPr>
          <w:rFonts w:ascii="Arial" w:hAnsi="Arial"/>
          <w:i/>
          <w:color w:val="000000"/>
          <w:kern w:val="0"/>
        </w:rPr>
        <w:t xml:space="preserve"> et seq. </w:t>
      </w:r>
      <w:r w:rsidRPr="00423D9C">
        <w:rPr>
          <w:rFonts w:ascii="Arial" w:hAnsi="Arial" w:cs="Calibri"/>
          <w:color w:val="000000"/>
          <w:kern w:val="0"/>
        </w:rPr>
        <w:t xml:space="preserve">of this code </w:t>
      </w:r>
      <w:r w:rsidRPr="00423D9C">
        <w:rPr>
          <w:rFonts w:ascii="Arial" w:hAnsi="Arial" w:cs="Calibri"/>
          <w:color w:val="000000"/>
          <w:kern w:val="0"/>
          <w:sz w:val="24"/>
          <w:szCs w:val="24"/>
        </w:rPr>
        <w:t xml:space="preserve">and for </w:t>
      </w:r>
      <w:r w:rsidRPr="005A06AD">
        <w:rPr>
          <w:rFonts w:ascii="Arial" w:hAnsi="Arial"/>
          <w:color w:val="000000"/>
          <w:kern w:val="0"/>
        </w:rPr>
        <w:t>off-premises consumption sealed bottle sales from a booth or other facility on the private fair and festival's licensed premises prior to the start of the private fair or festival shall meet the requirements of §60-4-3b and §60-8A-5 of this code, as applicable. The written agreement with each authorized winery or farm winery shall account for lawful sales of wine or hard cider sold for on premises or off-premises consumption as set forth in §60-8-1</w:t>
      </w:r>
      <w:r w:rsidR="002F386B" w:rsidRPr="002F386B">
        <w:rPr>
          <w:rFonts w:ascii="Arial" w:hAnsi="Arial"/>
          <w:i/>
          <w:color w:val="000000"/>
          <w:kern w:val="0"/>
        </w:rPr>
        <w:t xml:space="preserve"> et seq. </w:t>
      </w:r>
      <w:r w:rsidRPr="005A06AD">
        <w:rPr>
          <w:rFonts w:ascii="Arial" w:hAnsi="Arial"/>
          <w:color w:val="000000"/>
          <w:kern w:val="0"/>
        </w:rPr>
        <w:t>of this code and §60-8A-1</w:t>
      </w:r>
      <w:r w:rsidR="002F386B" w:rsidRPr="002F386B">
        <w:rPr>
          <w:rFonts w:ascii="Arial" w:hAnsi="Arial"/>
          <w:i/>
          <w:color w:val="000000"/>
          <w:kern w:val="0"/>
        </w:rPr>
        <w:t xml:space="preserve"> et seq. </w:t>
      </w:r>
      <w:r w:rsidRPr="005A06AD">
        <w:rPr>
          <w:rFonts w:ascii="Arial" w:hAnsi="Arial"/>
          <w:color w:val="000000"/>
          <w:kern w:val="0"/>
        </w:rPr>
        <w:t>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3F6E0BC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w:t>
      </w:r>
      <w:r w:rsidR="002F386B" w:rsidRPr="002F386B">
        <w:rPr>
          <w:rFonts w:ascii="Arial" w:hAnsi="Arial"/>
          <w:i/>
          <w:color w:val="000000"/>
          <w:kern w:val="0"/>
        </w:rPr>
        <w:t xml:space="preserve"> et seq. </w:t>
      </w:r>
      <w:r w:rsidRPr="005A06AD">
        <w:rPr>
          <w:rFonts w:ascii="Arial" w:hAnsi="Arial"/>
          <w:color w:val="000000"/>
          <w:kern w:val="0"/>
        </w:rPr>
        <w:t>of this code. Liquor may be sold and served for on-premises consumption by the drink off-premises consumption by the sealed bottle if the liquor is being sold by an authorized distillery, mini-distillery, or micro-distillery, as set forth in §60-4-3a of this code, who manufactures its liquor in this state. Off-premises consumption sales shall comply with §60-3A-17 of this code and §60-4-3a(c) of this code shall not apply to these sales. The on-premises and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by the bottle from a booth or other facility on the private fair and festival's licensed premises prior to the start of the private fair, festival, or other event must meet the requirements as set forth in §60-4-3a of this code. An authorized licensed distillery, mini-distillery, or micro-distillery which agrees to offer on-premises consumption sales of its manufactured liquor by the drink or glass from a booth or other facility on the premises of the licensed fair and festival must meet the requirements set forth and in §60-7-1</w:t>
      </w:r>
      <w:r w:rsidR="002F386B" w:rsidRPr="002F386B">
        <w:rPr>
          <w:rFonts w:ascii="Arial" w:hAnsi="Arial"/>
          <w:i/>
          <w:color w:val="000000"/>
          <w:kern w:val="0"/>
        </w:rPr>
        <w:t xml:space="preserve"> et seq. </w:t>
      </w:r>
      <w:r w:rsidRPr="00423D9C">
        <w:rPr>
          <w:rFonts w:ascii="Arial" w:hAnsi="Arial" w:cs="Calibri"/>
          <w:color w:val="000000"/>
          <w:kern w:val="0"/>
        </w:rPr>
        <w:t>of this code</w:t>
      </w:r>
      <w:r w:rsidRPr="00423D9C">
        <w:rPr>
          <w:rFonts w:ascii="Arial" w:hAnsi="Arial" w:cs="Calibri"/>
          <w:color w:val="000000"/>
          <w:kern w:val="0"/>
          <w:sz w:val="24"/>
          <w:szCs w:val="24"/>
        </w:rPr>
        <w:t>.</w:t>
      </w:r>
      <w:r w:rsidRPr="005A06AD">
        <w:rPr>
          <w:rFonts w:ascii="Arial" w:hAnsi="Arial"/>
          <w:color w:val="000000"/>
          <w:kern w:val="0"/>
        </w:rPr>
        <w:t xml:space="preserve"> The written agreement with each authorized distillery, mini-distillery, or micro-distillery shall account for lawful sales of liquor sold for off-premises consumption as set forth in §60-3A-1</w:t>
      </w:r>
      <w:r w:rsidR="002F386B" w:rsidRPr="002F386B">
        <w:rPr>
          <w:rFonts w:ascii="Arial" w:hAnsi="Arial"/>
          <w:i/>
          <w:color w:val="000000"/>
          <w:kern w:val="0"/>
        </w:rPr>
        <w:t xml:space="preserve"> et seq. </w:t>
      </w:r>
      <w:r w:rsidRPr="005A06AD">
        <w:rPr>
          <w:rFonts w:ascii="Arial" w:hAnsi="Arial"/>
          <w:color w:val="000000"/>
          <w:kern w:val="0"/>
        </w:rPr>
        <w:t>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7BC6C79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A licensee authorized by this section may use bona fide employees, volunteers, or in limited circumstances licensed representatives to sell, furnish, tender, or serve the nonintoxicating beer, nonintoxicating craft beer, wine, liquor, or hard cider.</w:t>
      </w:r>
    </w:p>
    <w:p w14:paraId="13E457E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and may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on-premises consumption sales, and off-premises consumption sales of their respective licensee's products at the private fair and festival, may discuss their respective products and engage in sampling in accordance with §11-16-6a  §60-4-3a  and §60-4-3b  of this code; and the selling of their respective nonintoxicating beer, nonintoxicating craft beer, wine, hard cider, or liquor products for on-premises consumption or off-premises consumption as specified in this section. All taxes and fees must be paid on lawful sales. </w:t>
      </w:r>
    </w:p>
    <w:p w14:paraId="3A0C332C" w14:textId="77777777" w:rsidR="00DD631F" w:rsidRPr="005A06AD" w:rsidRDefault="00DD631F" w:rsidP="00A05397">
      <w:pPr>
        <w:spacing w:after="0" w:line="485" w:lineRule="auto"/>
        <w:ind w:firstLine="720"/>
        <w:jc w:val="both"/>
        <w:rPr>
          <w:rFonts w:ascii="Arial" w:hAnsi="Arial"/>
          <w:color w:val="000000"/>
          <w:kern w:val="0"/>
        </w:rPr>
      </w:pPr>
      <w:r w:rsidRPr="005A06AD">
        <w:rPr>
          <w:rFonts w:ascii="Arial" w:hAnsi="Arial"/>
          <w:color w:val="000000"/>
          <w:kern w:val="0"/>
        </w:rPr>
        <w:t xml:space="preserve">(i) A license issued under this section and the licensee are subject to all other provisions of this article and the rules and orders of the commissioner: </w:t>
      </w:r>
      <w:r w:rsidRPr="002F386B">
        <w:rPr>
          <w:rFonts w:ascii="Arial" w:hAnsi="Arial"/>
          <w:i/>
          <w:iCs/>
          <w:color w:val="000000"/>
          <w:kern w:val="0"/>
        </w:rPr>
        <w:t>Provided</w:t>
      </w:r>
      <w:r w:rsidRPr="005A06AD">
        <w:rPr>
          <w:rFonts w:ascii="Arial" w:hAnsi="Arial"/>
          <w:color w:val="000000"/>
          <w:kern w:val="0"/>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2F386B">
        <w:rPr>
          <w:rFonts w:ascii="Arial" w:hAnsi="Arial"/>
          <w:i/>
          <w:iCs/>
          <w:color w:val="000000"/>
          <w:kern w:val="0"/>
        </w:rPr>
        <w:t>Provided, however</w:t>
      </w:r>
      <w:r w:rsidRPr="005A06AD">
        <w:rPr>
          <w:rFonts w:ascii="Arial" w:hAnsi="Arial"/>
          <w:color w:val="000000"/>
          <w:kern w:val="0"/>
        </w:rPr>
        <w:t xml:space="preserve">, That under no circumstances may the provisions of §60-7-12 of this code be waived or an exception granted with respect thereto; </w:t>
      </w:r>
    </w:p>
    <w:p w14:paraId="0113F010" w14:textId="77777777" w:rsidR="00DD631F" w:rsidRPr="005A06AD" w:rsidRDefault="00DD631F" w:rsidP="00A05397">
      <w:pPr>
        <w:spacing w:after="0" w:line="485" w:lineRule="auto"/>
        <w:ind w:firstLine="720"/>
        <w:jc w:val="both"/>
        <w:rPr>
          <w:rFonts w:ascii="Arial" w:hAnsi="Arial"/>
          <w:color w:val="000000"/>
          <w:kern w:val="0"/>
        </w:rPr>
      </w:pPr>
      <w:r w:rsidRPr="005A06AD">
        <w:rPr>
          <w:rFonts w:ascii="Arial" w:hAnsi="Arial"/>
          <w:color w:val="000000"/>
          <w:kern w:val="0"/>
        </w:rPr>
        <w:t>(j) Dual licensing is permitted for private fairs and festivals pursuant to §60-7-2a of this code, including but not limited to a dual licensing simultaneous to any other qualified permit holders as defined in §60-7-1,</w:t>
      </w:r>
      <w:r w:rsidR="002F386B" w:rsidRPr="002F386B">
        <w:rPr>
          <w:rFonts w:ascii="Arial" w:hAnsi="Arial"/>
          <w:i/>
          <w:color w:val="000000"/>
          <w:kern w:val="0"/>
        </w:rPr>
        <w:t xml:space="preserve"> et seq. </w:t>
      </w:r>
      <w:r w:rsidRPr="00423D9C">
        <w:rPr>
          <w:rFonts w:ascii="Arial" w:hAnsi="Arial" w:cs="Calibri"/>
          <w:color w:val="000000"/>
          <w:kern w:val="0"/>
        </w:rPr>
        <w:t>of this code.</w:t>
      </w:r>
      <w:r w:rsidRPr="00423D9C">
        <w:rPr>
          <w:rFonts w:ascii="Arial" w:hAnsi="Arial" w:cs="Calibri"/>
          <w:color w:val="000000"/>
          <w:kern w:val="0"/>
          <w:sz w:val="24"/>
          <w:szCs w:val="24"/>
        </w:rPr>
        <w:t xml:space="preserve"> </w:t>
      </w:r>
    </w:p>
    <w:p w14:paraId="74ED3774" w14:textId="77777777" w:rsidR="00DD631F" w:rsidRPr="005A06AD" w:rsidRDefault="00DD631F" w:rsidP="00A05397">
      <w:pPr>
        <w:spacing w:after="0" w:line="485" w:lineRule="auto"/>
        <w:ind w:firstLine="720"/>
        <w:jc w:val="both"/>
        <w:rPr>
          <w:rFonts w:ascii="Arial" w:hAnsi="Arial"/>
          <w:color w:val="000000"/>
          <w:kern w:val="0"/>
        </w:rPr>
      </w:pPr>
      <w:r w:rsidRPr="005A06AD">
        <w:rPr>
          <w:rFonts w:ascii="Arial" w:hAnsi="Arial"/>
          <w:color w:val="000000"/>
          <w:kern w:val="0"/>
        </w:rPr>
        <w:t>(k) A private fair and festival licensee who executes a written agreement with a licensed brewer, resident brewer, winery, farm winery, distillery, mini-distillery, micro-distillery, or its licensed representatives is jointly liable and responsible for any violations of this article.</w:t>
      </w:r>
    </w:p>
    <w:p w14:paraId="4B754C56" w14:textId="77777777" w:rsidR="00DD631F" w:rsidRPr="005A06AD" w:rsidRDefault="00DD631F" w:rsidP="00A05397">
      <w:pPr>
        <w:spacing w:after="0" w:line="485" w:lineRule="auto"/>
        <w:ind w:firstLine="720"/>
        <w:jc w:val="both"/>
        <w:rPr>
          <w:rFonts w:ascii="Arial" w:hAnsi="Arial"/>
          <w:color w:val="000000"/>
          <w:kern w:val="0"/>
        </w:rPr>
      </w:pPr>
      <w:r w:rsidRPr="005A06AD">
        <w:rPr>
          <w:rFonts w:ascii="Arial" w:hAnsi="Arial"/>
          <w:color w:val="000000"/>
          <w:kern w:val="0"/>
        </w:rPr>
        <w:t xml:space="preserve">(l) A private fair and festival licensee who executes a written agreement with a licensed brewer, resident brewer, winery, farm winery, distillery, mini-distillery, or micro-distillery to conduct limited on-premises and off-premises consumption sales shall not have any pecuniary interest, share, or percentage in any sales of sealed nonintoxicating beer, nonintoxicating craft beer, wine, hard cider, or liquor. </w:t>
      </w:r>
    </w:p>
    <w:p w14:paraId="6DFE5389" w14:textId="77777777" w:rsidR="00DD631F" w:rsidRPr="005A06AD" w:rsidRDefault="00DD631F" w:rsidP="00A05397">
      <w:pPr>
        <w:spacing w:after="0" w:line="485" w:lineRule="auto"/>
        <w:ind w:firstLine="720"/>
        <w:jc w:val="both"/>
        <w:rPr>
          <w:rFonts w:ascii="Arial" w:hAnsi="Arial"/>
          <w:color w:val="000000"/>
          <w:kern w:val="0"/>
        </w:rPr>
      </w:pPr>
      <w:r w:rsidRPr="005A06AD">
        <w:rPr>
          <w:rFonts w:ascii="Arial" w:hAnsi="Arial"/>
          <w:color w:val="000000"/>
          <w:kern w:val="0"/>
        </w:rPr>
        <w:t>(m) A private fair and festival licensee who executes a written agreement with a licensed brewer, resident brewer, winery, farm winery, distillery, mini-distillery, or micro-distillery to conduct limited on-premises and off-premises consumption sales may charge them a flat booth rental fee.</w:t>
      </w:r>
    </w:p>
    <w:p w14:paraId="50D795DF"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color w:val="000000"/>
          <w:kern w:val="0"/>
        </w:rPr>
        <w:t>(n) A private fair and festival licensee, licensed brewer, resident brewer, winery, farm winery, distillery, mini-distillery, micro-distillery, or licensed representatives who permit members or guests to consume, on the private fair and festival's licensed premises, any nonintoxicating beer, nonintoxicating craft beer, wine, hard cider, or liquor, that was purchased as an off-premises consumption sale, shall have its respective license immediately suspended, and that conduct is grounds for revocation of license.</w:t>
      </w:r>
    </w:p>
    <w:p w14:paraId="799D6373" w14:textId="77777777" w:rsidR="00DD631F" w:rsidRPr="005A06AD" w:rsidRDefault="00DD631F" w:rsidP="00A05397">
      <w:pPr>
        <w:suppressLineNumbers/>
        <w:spacing w:after="0" w:line="485" w:lineRule="auto"/>
        <w:ind w:left="720" w:hanging="720"/>
        <w:jc w:val="both"/>
        <w:outlineLvl w:val="3"/>
        <w:rPr>
          <w:rFonts w:ascii="Arial" w:hAnsi="Arial"/>
          <w:b/>
          <w:color w:val="000000"/>
          <w:kern w:val="0"/>
        </w:rPr>
      </w:pPr>
      <w:r w:rsidRPr="005A06AD">
        <w:rPr>
          <w:rFonts w:ascii="Arial" w:hAnsi="Arial"/>
          <w:b/>
          <w:color w:val="000000"/>
          <w:kern w:val="0"/>
        </w:rPr>
        <w:t>§60-7-8d. Where private clubs may sell and serve alcoholic liquors and nonintoxicating beer or nonintoxicating craft beer.</w:t>
      </w:r>
    </w:p>
    <w:p w14:paraId="25FD3202" w14:textId="77777777" w:rsidR="00DD631F" w:rsidRPr="005A06AD" w:rsidRDefault="00DD631F" w:rsidP="00A05397">
      <w:pPr>
        <w:spacing w:after="0" w:line="485" w:lineRule="auto"/>
        <w:ind w:firstLine="720"/>
        <w:jc w:val="both"/>
        <w:rPr>
          <w:rFonts w:ascii="Arial" w:hAnsi="Arial"/>
          <w:kern w:val="0"/>
        </w:rPr>
        <w:sectPr w:rsidR="00DD631F" w:rsidRPr="005A06AD" w:rsidSect="00F97B2D">
          <w:footerReference w:type="default" r:id="rId38"/>
          <w:type w:val="continuous"/>
          <w:pgSz w:w="12240" w:h="15840"/>
          <w:pgMar w:top="1440" w:right="1440" w:bottom="1440" w:left="1440" w:header="720" w:footer="720" w:gutter="0"/>
          <w:lnNumType w:countBy="1" w:restart="newSection"/>
          <w:cols w:space="720"/>
          <w:docGrid w:linePitch="360"/>
        </w:sectPr>
      </w:pPr>
    </w:p>
    <w:p w14:paraId="7D743AAF"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6EFC421C"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then nonintoxicating beer or nonintoxicating craft beer, subject to the commissioner’s requirements, in an approved and bounded outdoor area. The approved and bounded area need not be adjacent to the licensee’s licensed premises, but in close proximity, for private outdoor street dining or private outdoor dining. For purposes of this subsection, “close proximity” means an available area within  300 feet of a licensee’s licensed premises </w:t>
      </w:r>
      <w:bookmarkStart w:id="9" w:name="_Hlk68638652"/>
      <w:r w:rsidRPr="005A06AD">
        <w:rPr>
          <w:rFonts w:ascii="Arial" w:hAnsi="Arial"/>
          <w:kern w:val="0"/>
        </w:rPr>
        <w:t xml:space="preserve">and under the licensee’s control and with right of ingress and egress. </w:t>
      </w:r>
    </w:p>
    <w:bookmarkEnd w:id="9"/>
    <w:p w14:paraId="5E8113CC"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18E15B0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(d) For purposes of this section, private outdoor dining and private outdoor street dining include dining areas that are: </w:t>
      </w:r>
    </w:p>
    <w:p w14:paraId="186E77FC"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(1) Outside and not served by an HVAC system for air handling services and use outside air; </w:t>
      </w:r>
    </w:p>
    <w:p w14:paraId="60FDC0D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(2) Open to the air; and</w:t>
      </w:r>
    </w:p>
    <w:p w14:paraId="01DC884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(3) Not enclosed by fixed or temporary walls; however, the commissioner may seasonally approve a partial enclosure with up to three temporary or fixed walls.</w:t>
      </w:r>
    </w:p>
    <w:p w14:paraId="0463A7F1"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Any area where seating is incorporated inside a permanent building with ambient air through HVAC is not considered outdoor dining pursuant to this subsection.</w:t>
      </w:r>
      <w:r w:rsidRPr="005A06AD" w:rsidDel="00255120">
        <w:rPr>
          <w:rFonts w:ascii="Arial" w:hAnsi="Arial"/>
          <w:kern w:val="0"/>
        </w:rPr>
        <w:t xml:space="preserve"> </w:t>
      </w:r>
    </w:p>
    <w:p w14:paraId="7E2E6DDD"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(e) A private club restaurant or a private manufacturer club licensed for craft cocktail growler sales must provide food or a meal along with sealed craft cocktail growler sales as set forth in this article to a patron who is in-person or in-vehicle while picking up food or a meal, and a sealed craft cocktail growler order-to-go, subject to verification that the purchasing person is 21 years of age or older, and not visibly, or noticeably intoxicated, and as otherwise specified in this article. </w:t>
      </w:r>
    </w:p>
    <w:p w14:paraId="5639B9A6" w14:textId="77777777" w:rsidR="00DD631F" w:rsidRPr="005A06AD" w:rsidRDefault="00DD631F" w:rsidP="002F386B">
      <w:pPr>
        <w:spacing w:after="0" w:line="480" w:lineRule="auto"/>
        <w:ind w:firstLine="720"/>
        <w:jc w:val="both"/>
        <w:rPr>
          <w:rFonts w:ascii="Arial" w:hAnsi="Arial"/>
          <w:kern w:val="0"/>
        </w:rPr>
        <w:sectPr w:rsidR="00DD631F" w:rsidRPr="005A06AD" w:rsidSect="00F97B2D">
          <w:footerReference w:type="default" r:id="rId39"/>
          <w:type w:val="continuous"/>
          <w:pgSz w:w="12240" w:h="15840" w:code="1"/>
          <w:pgMar w:top="1440" w:right="1440" w:bottom="1440" w:left="1440" w:header="720" w:footer="720" w:gutter="0"/>
          <w:lnNumType w:countBy="1" w:restart="newSection"/>
          <w:cols w:space="720"/>
          <w:docGrid w:linePitch="360"/>
        </w:sectPr>
      </w:pPr>
    </w:p>
    <w:p w14:paraId="7F940877" w14:textId="77777777" w:rsidR="00DD631F" w:rsidRPr="005A06AD" w:rsidRDefault="00DD631F" w:rsidP="002F386B">
      <w:pPr>
        <w:suppressLineNumbers/>
        <w:spacing w:after="0" w:line="480" w:lineRule="auto"/>
        <w:ind w:left="720" w:hanging="720"/>
        <w:outlineLvl w:val="1"/>
        <w:rPr>
          <w:rFonts w:ascii="Arial" w:hAnsi="Arial"/>
          <w:b/>
          <w:caps/>
          <w:kern w:val="0"/>
          <w:sz w:val="24"/>
        </w:rPr>
        <w:sectPr w:rsidR="00DD631F" w:rsidRPr="005A06AD" w:rsidSect="00F97B2D">
          <w:footerReference w:type="default" r:id="rId40"/>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caps/>
          <w:kern w:val="0"/>
          <w:sz w:val="24"/>
        </w:rPr>
        <w:t xml:space="preserve">ARTICLE 8. SALE OF WINES. </w:t>
      </w:r>
    </w:p>
    <w:p w14:paraId="6D15C466" w14:textId="77777777" w:rsidR="00DD631F" w:rsidRPr="005A06AD" w:rsidRDefault="00DD631F" w:rsidP="002F386B">
      <w:pPr>
        <w:suppressLineNumbers/>
        <w:spacing w:after="0" w:line="480" w:lineRule="auto"/>
        <w:outlineLvl w:val="3"/>
        <w:rPr>
          <w:rFonts w:ascii="Arial" w:hAnsi="Arial"/>
          <w:b/>
          <w:kern w:val="0"/>
        </w:rPr>
        <w:sectPr w:rsidR="00DD631F" w:rsidRPr="005A06AD" w:rsidSect="00F97B2D">
          <w:footerReference w:type="default" r:id="rId41"/>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kern w:val="0"/>
        </w:rPr>
        <w:t>§60-8-2. Definitions.</w:t>
      </w:r>
    </w:p>
    <w:p w14:paraId="771C70F7"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Unless the context in which used clearly requires a different meaning, as used in this article:</w:t>
      </w:r>
    </w:p>
    <w:p w14:paraId="1926B3EF"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"Commissioner" or "commission" means the West Virginia Alcohol Beverage Control Commissioner.</w:t>
      </w:r>
    </w:p>
    <w:p w14:paraId="7CD1A991"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2F386B" w:rsidRPr="002F386B">
        <w:rPr>
          <w:rFonts w:ascii="Arial" w:hAnsi="Arial"/>
          <w:i/>
          <w:kern w:val="0"/>
        </w:rPr>
        <w:t xml:space="preserve"> et seq. </w:t>
      </w:r>
      <w:r w:rsidRPr="005A06AD">
        <w:rPr>
          <w:rFonts w:ascii="Arial" w:hAnsi="Arial"/>
          <w:kern w:val="0"/>
        </w:rPr>
        <w:t>of this code.</w:t>
      </w:r>
    </w:p>
    <w:p w14:paraId="12632666"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00C4E15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1C046DC4" w14:textId="77777777" w:rsidR="00DD631F" w:rsidRPr="005A06AD" w:rsidRDefault="00DD631F" w:rsidP="002F386B">
      <w:pPr>
        <w:spacing w:after="0" w:line="480" w:lineRule="auto"/>
        <w:ind w:firstLine="720"/>
        <w:jc w:val="both"/>
        <w:rPr>
          <w:rFonts w:ascii="Arial" w:hAnsi="Arial"/>
          <w:kern w:val="0"/>
        </w:rPr>
      </w:pPr>
      <w:bookmarkStart w:id="10" w:name="_Hlk19691484"/>
      <w:r w:rsidRPr="005A06AD">
        <w:rPr>
          <w:rFonts w:ascii="Arial" w:hAnsi="Arial"/>
          <w:kern w:val="0"/>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70F3B86A"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2F386B" w:rsidRPr="002F386B">
        <w:rPr>
          <w:rFonts w:ascii="Arial" w:hAnsi="Arial"/>
          <w:i/>
          <w:kern w:val="0"/>
        </w:rPr>
        <w:t xml:space="preserve"> et seq. </w:t>
      </w:r>
      <w:r w:rsidRPr="005A06AD">
        <w:rPr>
          <w:rFonts w:ascii="Arial" w:hAnsi="Arial"/>
          <w:kern w:val="0"/>
        </w:rPr>
        <w:t>of this code.</w:t>
      </w:r>
    </w:p>
    <w:bookmarkEnd w:id="10"/>
    <w:p w14:paraId="50F6B966"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"Licensee" means the holder of a license granted under the provisions of this article.</w:t>
      </w:r>
    </w:p>
    <w:p w14:paraId="24335C17"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"Nonfortified dessert wine" means a wine that is a dessert wine to which brandy or other alcohol has not been added, and which has an alcohol content by volume of at least 15.6 percent and less than or equal to 17 percent.</w:t>
      </w:r>
    </w:p>
    <w:p w14:paraId="6160B69F"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"Person" means and includes an individual, firm, partnership, limited partnership, limited liability company, association, or corporation.</w:t>
      </w:r>
    </w:p>
    <w:p w14:paraId="564ACA8D"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0E49666E"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sidRPr="002F386B">
        <w:rPr>
          <w:rFonts w:ascii="Arial" w:hAnsi="Arial"/>
          <w:i/>
          <w:iCs/>
          <w:kern w:val="0"/>
        </w:rPr>
        <w:t>Provided</w:t>
      </w:r>
      <w:r w:rsidRPr="005A06AD">
        <w:rPr>
          <w:rFonts w:ascii="Arial" w:hAnsi="Arial"/>
          <w:kern w:val="0"/>
        </w:rPr>
        <w:t xml:space="preserve">, That, a private wine restaurant shall have at least two restrooms: </w:t>
      </w:r>
      <w:r w:rsidRPr="002F386B">
        <w:rPr>
          <w:rFonts w:ascii="Arial" w:hAnsi="Arial"/>
          <w:i/>
          <w:iCs/>
          <w:kern w:val="0"/>
        </w:rPr>
        <w:t>Provided, however</w:t>
      </w:r>
      <w:r w:rsidRPr="005A06AD">
        <w:rPr>
          <w:rFonts w:ascii="Arial" w:hAnsi="Arial"/>
          <w:kern w:val="0"/>
        </w:rPr>
        <w:t xml:space="preserve">, That the two restroom requirement may be waived by a written waiver provided from a local health department to the commissioner: </w:t>
      </w:r>
      <w:r w:rsidRPr="002F386B">
        <w:rPr>
          <w:rFonts w:ascii="Arial" w:hAnsi="Arial"/>
          <w:i/>
          <w:iCs/>
          <w:kern w:val="0"/>
        </w:rPr>
        <w:t>And provided further</w:t>
      </w:r>
      <w:r w:rsidRPr="005A06AD">
        <w:rPr>
          <w:rFonts w:ascii="Arial" w:hAnsi="Arial"/>
          <w:kern w:val="0"/>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5A06AD">
        <w:rPr>
          <w:rFonts w:ascii="Arial" w:hAnsi="Arial"/>
          <w:i/>
          <w:iCs/>
          <w:kern w:val="0"/>
        </w:rPr>
        <w:t>And</w:t>
      </w:r>
      <w:r w:rsidRPr="005A06AD">
        <w:rPr>
          <w:rFonts w:ascii="Arial" w:hAnsi="Arial"/>
          <w:kern w:val="0"/>
        </w:rPr>
        <w:t xml:space="preserve"> </w:t>
      </w:r>
      <w:r w:rsidRPr="005A06AD">
        <w:rPr>
          <w:rFonts w:ascii="Arial" w:hAnsi="Arial"/>
          <w:i/>
          <w:iCs/>
          <w:kern w:val="0"/>
        </w:rPr>
        <w:t>provided further</w:t>
      </w:r>
      <w:r w:rsidRPr="005A06AD">
        <w:rPr>
          <w:rFonts w:ascii="Arial" w:hAnsi="Arial"/>
          <w:kern w:val="0"/>
        </w:rPr>
        <w:t xml:space="preserve">, That in no event shall a private wine restaurant have less than one restroom. </w:t>
      </w:r>
      <w:r w:rsidRPr="005A06AD">
        <w:rPr>
          <w:rFonts w:ascii="Arial" w:hAnsi="Arial"/>
          <w:i/>
          <w:iCs/>
          <w:kern w:val="0"/>
        </w:rPr>
        <w:t>And provided further</w:t>
      </w:r>
      <w:r w:rsidRPr="005A06AD">
        <w:rPr>
          <w:rFonts w:ascii="Arial" w:hAnsi="Arial"/>
          <w:kern w:val="0"/>
        </w:rPr>
        <w:t>, That a winery or farm winery holding a private wine restaurant license or a multi-capacity winery or farm winery license is not subject to the food service requirements of this subdivision.</w:t>
      </w:r>
    </w:p>
    <w:p w14:paraId="30EB505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4E7522C5"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"Retailer" means any person licensed to sell wine at retail to the public at his or her established place of business for off-premises consumption and who is licensed to do so under authority of this article.</w:t>
      </w:r>
    </w:p>
    <w:p w14:paraId="7EC3B641"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"Supplier" means any manufacturer, producer, processor, winery, farm winery, national distributor, or other supplier of wine who sells or offers to sell or solicits or negotiates the sale of wine to any licensed West Virginia distributor.</w:t>
      </w:r>
    </w:p>
    <w:p w14:paraId="3533E1E3"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"Table wine" means a wine with an alcohol content by volume between 0.5 percent and  15.5 percent.</w:t>
      </w:r>
    </w:p>
    <w:p w14:paraId="226D882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"Tax" includes within its meaning interest, additions to tax, and penalties.</w:t>
      </w:r>
    </w:p>
    <w:p w14:paraId="5F0BF21D"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"Taxpayer" means any person liable for any tax, interest, additions to tax, or penalty under the provisions of this article, and any person claiming a refund of tax.</w:t>
      </w:r>
    </w:p>
    <w:p w14:paraId="68542F1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"Varietal wine" means any wine labeled according to the grape variety from which the wine is made.</w:t>
      </w:r>
    </w:p>
    <w:p w14:paraId="00A00038"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"Vintage wine" or "vintage-dated wine" means wines from which the grapes used to produce the wine are harvested during a particular year, or wines produced from the grapes of a particular harvest in a particular region of production.</w:t>
      </w:r>
    </w:p>
    <w:p w14:paraId="15351CE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5A06AD">
        <w:rPr>
          <w:rFonts w:ascii="Arial" w:hAnsi="Arial"/>
          <w:i/>
          <w:iCs/>
          <w:kern w:val="0"/>
        </w:rPr>
        <w:t>et seq</w:t>
      </w:r>
      <w:r w:rsidRPr="005A06AD">
        <w:rPr>
          <w:rFonts w:ascii="Arial" w:hAnsi="Arial"/>
          <w:kern w:val="0"/>
        </w:rPr>
        <w:t xml:space="preserve">., of this code are excluded from this definition of wine. </w:t>
      </w:r>
    </w:p>
    <w:p w14:paraId="31A31C2B"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 </w:t>
      </w:r>
    </w:p>
    <w:p w14:paraId="597C76D2" w14:textId="77777777" w:rsidR="00DD631F" w:rsidRPr="005A06AD" w:rsidRDefault="00DD631F" w:rsidP="002F386B">
      <w:pPr>
        <w:suppressLineNumbers/>
        <w:spacing w:after="0" w:line="480" w:lineRule="auto"/>
        <w:ind w:left="720" w:hanging="720"/>
        <w:jc w:val="both"/>
        <w:outlineLvl w:val="3"/>
        <w:rPr>
          <w:rFonts w:ascii="Arial" w:hAnsi="Arial"/>
          <w:b/>
          <w:color w:val="000000"/>
          <w:kern w:val="0"/>
        </w:rPr>
      </w:pPr>
      <w:bookmarkStart w:id="11" w:name="_Hlk157625582"/>
      <w:r w:rsidRPr="005A06AD">
        <w:rPr>
          <w:rFonts w:ascii="Arial" w:hAnsi="Arial"/>
          <w:b/>
          <w:color w:val="000000"/>
          <w:kern w:val="0"/>
        </w:rPr>
        <w:t>§</w:t>
      </w:r>
      <w:bookmarkEnd w:id="11"/>
      <w:r w:rsidRPr="005A06AD">
        <w:rPr>
          <w:rFonts w:ascii="Arial" w:hAnsi="Arial"/>
          <w:b/>
          <w:color w:val="000000"/>
          <w:kern w:val="0"/>
        </w:rPr>
        <w:t>60-8-3. Licenses; fees; general restrictions.</w:t>
      </w:r>
    </w:p>
    <w:p w14:paraId="16E74CA4" w14:textId="77777777" w:rsidR="00DD631F" w:rsidRPr="005A06AD" w:rsidRDefault="00DD631F" w:rsidP="002F386B">
      <w:pPr>
        <w:spacing w:after="0" w:line="480" w:lineRule="auto"/>
        <w:ind w:firstLine="720"/>
        <w:jc w:val="both"/>
        <w:rPr>
          <w:rFonts w:ascii="Arial" w:hAnsi="Arial"/>
          <w:color w:val="000000"/>
          <w:kern w:val="0"/>
        </w:rPr>
        <w:sectPr w:rsidR="00DD631F" w:rsidRPr="005A06AD" w:rsidSect="00F97B2D">
          <w:footerReference w:type="default" r:id="rId42"/>
          <w:type w:val="continuous"/>
          <w:pgSz w:w="12240" w:h="15840"/>
          <w:pgMar w:top="1440" w:right="1440" w:bottom="1440" w:left="1440" w:header="720" w:footer="720" w:gutter="0"/>
          <w:lnNumType w:countBy="1" w:restart="newSection"/>
          <w:cols w:space="720"/>
          <w:docGrid w:linePitch="360"/>
        </w:sectPr>
      </w:pPr>
    </w:p>
    <w:p w14:paraId="4273F26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except for a winery or farm winery holding a multi-capacity winery or farm winery license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w:t>
      </w:r>
      <w:bookmarkStart w:id="12" w:name="_Hlk156987976"/>
      <w:r w:rsidRPr="005A06AD">
        <w:rPr>
          <w:rFonts w:ascii="Arial" w:hAnsi="Arial"/>
          <w:color w:val="000000"/>
          <w:kern w:val="0"/>
        </w:rPr>
        <w:t xml:space="preserve"> except for a winery or farm winery or holding a multi-capacity winery or farm winery license </w:t>
      </w:r>
      <w:bookmarkEnd w:id="12"/>
      <w:r w:rsidRPr="005A06AD">
        <w:rPr>
          <w:rFonts w:ascii="Arial" w:hAnsi="Arial"/>
          <w:color w:val="000000"/>
          <w:kern w:val="0"/>
        </w:rPr>
        <w:t xml:space="preserve">may be licensed simultaneously as a retailer and a private wine bed and breakfast, a private wine restaurant, or a private wine spa. Any person who is licensed to engage in any business concerning the manufacture, sale, or distribution of wine may also engage in the manufacture, sale, or distribution of hard cider without obtaining a separate hard cider license. </w:t>
      </w:r>
    </w:p>
    <w:p w14:paraId="7527A73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(b) The commissioner shall collect an annual fee for licenses issued under this article as follows:</w:t>
      </w:r>
    </w:p>
    <w:p w14:paraId="0D47F47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 One hundred fifty dollars per year for a supplier’s license;</w:t>
      </w:r>
    </w:p>
    <w:p w14:paraId="1C79D49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Two thousand five hundred dollars per year for a distributor’s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08DD858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One hundred fifty dollars per year for a retailer’s license;</w:t>
      </w:r>
    </w:p>
    <w:p w14:paraId="3557D89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061C14B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(5) One hundred fifty dollars per year for a wine tasting license;</w:t>
      </w:r>
    </w:p>
    <w:p w14:paraId="7E52478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358EEA9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46CAC06E"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(8) </w:t>
      </w:r>
      <w:bookmarkStart w:id="13" w:name="_Hlk157434334"/>
      <w:r w:rsidRPr="005A06AD">
        <w:rPr>
          <w:rFonts w:ascii="Arial" w:hAnsi="Arial"/>
          <w:color w:val="000000"/>
          <w:kern w:val="0"/>
        </w:rPr>
        <w:t xml:space="preserve">One hundred fifty dollars </w:t>
      </w:r>
      <w:bookmarkEnd w:id="13"/>
      <w:r w:rsidRPr="005A06AD">
        <w:rPr>
          <w:rFonts w:ascii="Arial" w:hAnsi="Arial"/>
          <w:color w:val="000000"/>
          <w:kern w:val="0"/>
        </w:rPr>
        <w:t>per year for a private wine spa license. Each separate private wine spa from which a licensee sells wine shall be separately licensed and there shall be collected with respect to each location the annual license fee of $150 as provided in this subdivision;</w:t>
      </w:r>
    </w:p>
    <w:p w14:paraId="6B45156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(9) One hundred fifty dollars per year for a wine sampling license issued for a wine specialty shop under subsection (n) of this section;</w:t>
      </w:r>
    </w:p>
    <w:p w14:paraId="5453CBC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(10) No fee for a special one-day license under subsection (p) of this section or for a heritage fair and festival license under subsection (q) of this section; </w:t>
      </w:r>
    </w:p>
    <w:p w14:paraId="2DBDF27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(11) One hundred fifty dollars per year for a direct shipper’s license for a licensee who sells and ships only wine and $250 per year for a direct shipper’s license who ships and sells wine, nonfortified dessert wine, port, sherry, or Madeira wines; </w:t>
      </w:r>
    </w:p>
    <w:p w14:paraId="6B0B1F7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(12) Three hundred fifty dollars per year for a multi-capacity winery or farm winery license which enables the holder to operate as a retailer, wine specialty shop, supplier, and direct shipper without obtaining an individual license for each capacity;</w:t>
      </w:r>
      <w:r w:rsidRPr="005A06AD">
        <w:rPr>
          <w:rFonts w:ascii="Arial" w:hAnsi="Arial" w:cs="Arial"/>
          <w:kern w:val="0"/>
        </w:rPr>
        <w:t xml:space="preserve"> and</w:t>
      </w:r>
    </w:p>
    <w:p w14:paraId="24C2CB1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(13) Two hundred fifty dollars per year for a hard cider distributor’s license. Each separate warehouse or other facility from which a distributor sells, transfers, or delivers hard cider shall be separately licensed and there shall be collected with respect to each location the annual license fee of $250 as provided in this subdivision: </w:t>
      </w:r>
      <w:r w:rsidRPr="002F386B">
        <w:rPr>
          <w:rFonts w:ascii="Arial" w:hAnsi="Arial"/>
          <w:i/>
          <w:color w:val="000000"/>
          <w:kern w:val="0"/>
        </w:rPr>
        <w:t>Provided</w:t>
      </w:r>
      <w:r w:rsidRPr="005A06AD">
        <w:rPr>
          <w:rFonts w:ascii="Arial" w:hAnsi="Arial"/>
          <w:iCs/>
          <w:color w:val="000000"/>
          <w:kern w:val="0"/>
        </w:rPr>
        <w:t xml:space="preserve">, </w:t>
      </w:r>
      <w:r w:rsidRPr="005A06AD">
        <w:rPr>
          <w:rFonts w:ascii="Arial" w:hAnsi="Arial"/>
          <w:color w:val="000000"/>
          <w:kern w:val="0"/>
        </w:rPr>
        <w:t>That if a licensee is licensed as a nonintoxicating beer or nonintoxicating beer distributor, then there is no additional license fee to distribute hard cider.</w:t>
      </w:r>
    </w:p>
    <w:p w14:paraId="5FF6B18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(c) The license period begins on July 1 of each year and ends on June 30 of the following year and if granted for a less period, the fee shall be computed semiannually in proportion to the remainder of the fiscal year.</w:t>
      </w:r>
    </w:p>
    <w:p w14:paraId="1605AFB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(d) No retailer may be licensed as a private club as provided by §60-7-1</w:t>
      </w:r>
      <w:r w:rsidR="002F386B" w:rsidRPr="002F386B">
        <w:rPr>
          <w:rFonts w:ascii="Arial" w:hAnsi="Arial"/>
          <w:i/>
          <w:color w:val="000000"/>
          <w:kern w:val="0"/>
        </w:rPr>
        <w:t xml:space="preserve"> et seq. </w:t>
      </w:r>
      <w:r w:rsidRPr="005A06AD">
        <w:rPr>
          <w:rFonts w:ascii="Arial" w:hAnsi="Arial"/>
          <w:color w:val="000000"/>
          <w:kern w:val="0"/>
        </w:rPr>
        <w:t>of this code, except as provided by subsection (k) of this section.</w:t>
      </w:r>
    </w:p>
    <w:p w14:paraId="7333866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(e) No retailer may be licensed as a Class A retail dealer in nonintoxicating beer as provided by §11-16-1</w:t>
      </w:r>
      <w:r w:rsidR="002F386B" w:rsidRPr="002F386B">
        <w:rPr>
          <w:rFonts w:ascii="Arial" w:hAnsi="Arial"/>
          <w:i/>
          <w:color w:val="000000"/>
          <w:kern w:val="0"/>
        </w:rPr>
        <w:t xml:space="preserve"> et seq. </w:t>
      </w:r>
      <w:r w:rsidRPr="005A06AD">
        <w:rPr>
          <w:rFonts w:ascii="Arial" w:hAnsi="Arial"/>
          <w:color w:val="000000"/>
          <w:kern w:val="0"/>
        </w:rPr>
        <w:t xml:space="preserve">of this code: </w:t>
      </w:r>
      <w:r w:rsidRPr="002F386B">
        <w:rPr>
          <w:rFonts w:ascii="Arial" w:hAnsi="Arial"/>
          <w:i/>
          <w:iCs/>
          <w:color w:val="000000"/>
          <w:kern w:val="0"/>
        </w:rPr>
        <w:t>Provided</w:t>
      </w:r>
      <w:r w:rsidRPr="005A06AD">
        <w:rPr>
          <w:rFonts w:ascii="Arial" w:hAnsi="Arial"/>
          <w:color w:val="000000"/>
          <w:kern w:val="0"/>
        </w:rPr>
        <w:t xml:space="preserve">, That a delicatessen, a caterer, or party supply store, which is a grocery store as defined in §60-8-2 of this code, and which is licensed as a Class A retail dealer in nonintoxicating beer may be a retailer under this article: </w:t>
      </w:r>
      <w:r w:rsidRPr="002F386B">
        <w:rPr>
          <w:rFonts w:ascii="Arial" w:hAnsi="Arial"/>
          <w:i/>
          <w:iCs/>
          <w:color w:val="000000"/>
          <w:kern w:val="0"/>
        </w:rPr>
        <w:t>Provided, however</w:t>
      </w:r>
      <w:r w:rsidRPr="005A06AD">
        <w:rPr>
          <w:rFonts w:ascii="Arial" w:hAnsi="Arial"/>
          <w:color w:val="000000"/>
          <w:kern w:val="0"/>
        </w:rPr>
        <w:t>, That any delicatessen, caterer, or party supply store licensed in both capacities shall maintain average monthly sales exclusive of sales of wine and nonintoxicating beer which exceed the average monthly sales of nonintoxicating beer.</w:t>
      </w:r>
    </w:p>
    <w:p w14:paraId="1AB805B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(f) A wine specialty shop under this article may also hold a wine tasting license authorizing the retailer to serve complimentary samples of wine in moderate quantities for tasting. The wine specialty shop shall organize a wine taster’s club, which has at least 50 duly elected or approved dues-paying members in good standing. The club shall meet on the wine specialty shop’s premises not more than one time per week and shall either meet at a time when the premises are closed to the general public, or meet in a separate segregated facility on the premises to which the general public is not admitted. Attendance at tastings shall be limited to duly elected or approved dues-paying members and their guests.</w:t>
      </w:r>
    </w:p>
    <w:p w14:paraId="20C037B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(g) A retailer who has more than one place of retail business shall obtain a license for each separate retail establishment. A retailer’s license may be issued only to the proprietor or owner of a bona fide grocery store or wine specialty shop.</w:t>
      </w:r>
    </w:p>
    <w:p w14:paraId="09253E9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(h)(1) The commissioner may issue a license for the retail sale of wine at </w:t>
      </w:r>
      <w:bookmarkStart w:id="14" w:name="_Hlk160010321"/>
      <w:r w:rsidRPr="005A06AD">
        <w:rPr>
          <w:rFonts w:ascii="Arial" w:hAnsi="Arial"/>
          <w:color w:val="000000"/>
          <w:kern w:val="0"/>
        </w:rPr>
        <w:t>any fair or festiva</w:t>
      </w:r>
      <w:bookmarkEnd w:id="14"/>
      <w:r w:rsidRPr="005A06AD">
        <w:rPr>
          <w:rFonts w:ascii="Arial" w:hAnsi="Arial"/>
          <w:color w:val="000000"/>
          <w:kern w:val="0"/>
        </w:rPr>
        <w:t xml:space="preserve">l which is endorsed or sponsored by the governing body of a municipality or a county commission. The license shall be issued for a term of no longer than 10 consecutive days and the fee for the license is $250 regardless of the term of the license. The application for the license shall contain information required by the commissioner and shall be submitted to the commissioner at least 30 days prior to the first day when wine is to be sold at the any fair or festival. </w:t>
      </w:r>
    </w:p>
    <w:p w14:paraId="74DF1705"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Notwithstanding subdivision (1) of this subsection, if the applicant for the  fair or festival  license is the manufacturer of the wine, a winery, or a farm winery as defined in §60-1-5a of this code, and the event is located on the premises of a winery or a farm winery, then the license fee is $50 per fair or festival.</w:t>
      </w:r>
    </w:p>
    <w:p w14:paraId="2D8317C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(3) A licensed winery or a farm winery, which has the fair or festival licensee’s written authorization and approval from the commissioner, may, in addition to, or in conjunction with the fair and festival licensee, exhibit, conduct complimentary tastings, or sell samples not to exceed six, three-fluid ounce, tastings or samples per patron, or serve wine by the glass for consumption on the premises during the operation of a fair or festival only; and may sell wine by the bottle for on-premises consumption, when consumed by the glass, and sealed bottles of wine for off-premises consumption: </w:t>
      </w:r>
      <w:r w:rsidRPr="002F386B">
        <w:rPr>
          <w:rFonts w:ascii="Arial" w:hAnsi="Arial"/>
          <w:i/>
          <w:iCs/>
          <w:color w:val="000000"/>
          <w:kern w:val="0"/>
        </w:rPr>
        <w:t>Provided</w:t>
      </w:r>
      <w:r w:rsidRPr="005A06AD">
        <w:rPr>
          <w:rFonts w:ascii="Arial" w:hAnsi="Arial"/>
          <w:color w:val="000000"/>
          <w:kern w:val="0"/>
        </w:rPr>
        <w:t>, That for licensed wineries or farm wineries at a licensed fair or festival; tastings, samples, on-premises sales, and off-premises sales shall occur under the hours of operation as required in this article, except on Sunday, tastings, samples, and off-premises sales are unlawful between the hours of 2:00 a.m. and 6:00 a.m.</w:t>
      </w:r>
    </w:p>
    <w:p w14:paraId="1934C60D"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(4) A </w:t>
      </w:r>
      <w:bookmarkStart w:id="15" w:name="_Hlk160010954"/>
      <w:r w:rsidRPr="005A06AD">
        <w:rPr>
          <w:rFonts w:ascii="Arial" w:hAnsi="Arial"/>
          <w:color w:val="000000"/>
          <w:kern w:val="0"/>
        </w:rPr>
        <w:t>fair or festival</w:t>
      </w:r>
      <w:bookmarkEnd w:id="15"/>
      <w:r w:rsidRPr="005A06AD">
        <w:rPr>
          <w:rFonts w:ascii="Arial" w:hAnsi="Arial"/>
          <w:color w:val="000000"/>
          <w:kern w:val="0"/>
        </w:rPr>
        <w:t xml:space="preserve"> license may be issued to a “wine club” as defined in this subdivision for a license fee of $250. The festival or fair committee or the governing body shall designate a person to organize a club under a name which includes the name of the fair or festival and the words “wine club”. The license shall be issued in the name of the wine club. A licensee may not sell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on-premises or in an area cordoned or segregated so as to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licensee or private club licensee. A wine club which violates the provisions of this subdivision is subject to the penalties in this article.</w:t>
      </w:r>
    </w:p>
    <w:p w14:paraId="189EAB81"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(5) A licensed winery or farm winery approved to participate in a fair or festival  under the provisions of this section and the licensee holding the license, or the licensed winery or farm winery approved to attend a licensed fair or festival, is subject to all other provisions of this article and the rules and orders of the commissioner relating to the license: </w:t>
      </w:r>
      <w:r w:rsidRPr="002F386B">
        <w:rPr>
          <w:rFonts w:ascii="Arial" w:hAnsi="Arial"/>
          <w:i/>
          <w:iCs/>
          <w:color w:val="000000"/>
          <w:kern w:val="0"/>
        </w:rPr>
        <w:t>Provided</w:t>
      </w:r>
      <w:r w:rsidRPr="005A06AD">
        <w:rPr>
          <w:rFonts w:ascii="Arial" w:hAnsi="Arial"/>
          <w:color w:val="000000"/>
          <w:kern w:val="0"/>
        </w:rPr>
        <w:t xml:space="preserve">, That the commissioner may by rule or order provide for certain waivers or exceptions with respect to the provisions, rules, or orders required by the circumstances of each fair or festival, including, without limitation, the right to revoke or suspend any license issued pursuant to this section prior to any notice or hearing notwithstanding the provisions §60-8-27 and §60-8-28 of this code: </w:t>
      </w:r>
      <w:r w:rsidRPr="002F386B">
        <w:rPr>
          <w:rFonts w:ascii="Arial" w:hAnsi="Arial"/>
          <w:i/>
          <w:iCs/>
          <w:color w:val="000000"/>
          <w:kern w:val="0"/>
        </w:rPr>
        <w:t>Provided, however</w:t>
      </w:r>
      <w:r w:rsidRPr="005A06AD">
        <w:rPr>
          <w:rFonts w:ascii="Arial" w:hAnsi="Arial"/>
          <w:color w:val="000000"/>
          <w:kern w:val="0"/>
        </w:rPr>
        <w:t>, That under no circumstances shall the provisions of §60-8-20(c) or §60-8-20(d) of this code, be waived nor shall any exception be granted with respect to those subsections.</w:t>
      </w:r>
    </w:p>
    <w:p w14:paraId="1A2631FB"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(6) A license issued under the provisions of this section and the licensee holding the license are not subject to the provisions of subsection (g) of this section.</w:t>
      </w:r>
    </w:p>
    <w:p w14:paraId="465833E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is subject to the same limits, fees, requirements, restrictions, and penalties set forth in subsection (q) of this section: </w:t>
      </w:r>
      <w:r w:rsidRPr="002F386B">
        <w:rPr>
          <w:rFonts w:ascii="Arial" w:hAnsi="Arial"/>
          <w:i/>
          <w:color w:val="000000"/>
          <w:kern w:val="0"/>
        </w:rPr>
        <w:t>Provided</w:t>
      </w:r>
      <w:r w:rsidRPr="005A06AD">
        <w:rPr>
          <w:rFonts w:ascii="Arial" w:hAnsi="Arial"/>
          <w:color w:val="000000"/>
          <w:kern w:val="0"/>
        </w:rPr>
        <w:t xml:space="preserve">, That the commissioner may by rule or order provide for certain waivers or exceptions with respect to the provisions, rules, or orders required by the circumstances of each fair or festival. The commissioner may revoke or suspend any license issued pursuant to this section prior to any notice or hearing notwithstanding the provisions §60-8-27 and §60-8-28 of this code: </w:t>
      </w:r>
      <w:r w:rsidRPr="002F386B">
        <w:rPr>
          <w:rFonts w:ascii="Arial" w:hAnsi="Arial"/>
          <w:i/>
          <w:color w:val="000000"/>
          <w:kern w:val="0"/>
        </w:rPr>
        <w:t>Provided, however</w:t>
      </w:r>
      <w:r w:rsidRPr="005A06AD">
        <w:rPr>
          <w:rFonts w:ascii="Arial" w:hAnsi="Arial"/>
          <w:color w:val="000000"/>
          <w:kern w:val="0"/>
        </w:rPr>
        <w:t>, That under no circumstances shall the provisions of §60-8-20(c) or §60-8-20(d) of this code be waived nor shall any exception be granted with respect to those subsections.</w:t>
      </w:r>
    </w:p>
    <w:p w14:paraId="40CC67A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“professional baseball stadium”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shall be surrounded by a fence or other barrier prohibiting entry except upon the franchisee’s express permission, and under the conditions and restrictions established by the franchisee, so that the wine sales area is closed to free and unrestricted entry by the general public.</w:t>
      </w:r>
    </w:p>
    <w:p w14:paraId="7CB1751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(2) A license issued under this subsection and the licensee holding the license are subject to all other provisions of this article and the rules and orders of the commissioner relating to the special license: </w:t>
      </w:r>
      <w:r w:rsidRPr="002F386B">
        <w:rPr>
          <w:rFonts w:ascii="Arial" w:hAnsi="Arial"/>
          <w:i/>
          <w:iCs/>
          <w:color w:val="000000"/>
          <w:kern w:val="0"/>
        </w:rPr>
        <w:t>Provided</w:t>
      </w:r>
      <w:r w:rsidRPr="005A06AD">
        <w:rPr>
          <w:rFonts w:ascii="Arial" w:hAnsi="Arial"/>
          <w:color w:val="000000"/>
          <w:kern w:val="0"/>
        </w:rPr>
        <w:t xml:space="preserve">, That the commissioner may by rule or order grant certain waivers or exceptions to those rules or orders required by the circumstances of each professional baseball stadium. The commissioner may revoke or suspend any license issued pursuant to this section prior to any notice or hearing notwithstanding §60-8-27 and §60-8-28 of this code: </w:t>
      </w:r>
      <w:r w:rsidRPr="002F386B">
        <w:rPr>
          <w:rFonts w:ascii="Arial" w:hAnsi="Arial"/>
          <w:i/>
          <w:iCs/>
          <w:color w:val="000000"/>
          <w:kern w:val="0"/>
        </w:rPr>
        <w:t>Provided, however</w:t>
      </w:r>
      <w:r w:rsidRPr="005A06AD">
        <w:rPr>
          <w:rFonts w:ascii="Arial" w:hAnsi="Arial"/>
          <w:color w:val="000000"/>
          <w:kern w:val="0"/>
        </w:rPr>
        <w:t>, That under no circumstances may §60-8-20(c) or §60-8-20(d) of this code be waived nor shall any exception be granted concerning those subsections.</w:t>
      </w:r>
    </w:p>
    <w:p w14:paraId="3EE5E41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commissioner may propose legislative rules for promulgation in accordance with §29A-3-1</w:t>
      </w:r>
      <w:r w:rsidR="002F386B" w:rsidRPr="002F386B">
        <w:rPr>
          <w:rFonts w:ascii="Arial" w:hAnsi="Arial"/>
          <w:i/>
          <w:color w:val="000000"/>
          <w:kern w:val="0"/>
        </w:rPr>
        <w:t xml:space="preserve"> et seq. </w:t>
      </w:r>
      <w:r w:rsidRPr="005A06AD">
        <w:rPr>
          <w:rFonts w:ascii="Arial" w:hAnsi="Arial"/>
          <w:color w:val="000000"/>
          <w:kern w:val="0"/>
        </w:rPr>
        <w:t>of this code to implement this subsection.</w:t>
      </w:r>
    </w:p>
    <w:p w14:paraId="146D6157"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 </w:t>
      </w:r>
      <w:r w:rsidRPr="002F386B">
        <w:rPr>
          <w:rFonts w:ascii="Arial" w:hAnsi="Arial"/>
          <w:i/>
          <w:iCs/>
          <w:color w:val="000000"/>
          <w:kern w:val="0"/>
        </w:rPr>
        <w:t>Provided</w:t>
      </w:r>
      <w:r w:rsidRPr="005A06AD">
        <w:rPr>
          <w:rFonts w:ascii="Arial" w:hAnsi="Arial"/>
          <w:color w:val="000000"/>
          <w:kern w:val="0"/>
        </w:rPr>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the wine off premises: </w:t>
      </w:r>
      <w:r w:rsidRPr="002F386B">
        <w:rPr>
          <w:rFonts w:ascii="Arial" w:hAnsi="Arial"/>
          <w:i/>
          <w:iCs/>
          <w:color w:val="000000"/>
          <w:kern w:val="0"/>
        </w:rPr>
        <w:t>Provided, however</w:t>
      </w:r>
      <w:r w:rsidRPr="005A06AD">
        <w:rPr>
          <w:rFonts w:ascii="Arial" w:hAnsi="Arial"/>
          <w:color w:val="000000"/>
          <w:kern w:val="0"/>
        </w:rPr>
        <w:t>, That a licensed private wine restaurant or a private club may offer for sale, for consumption off-premises, sealed bottles of wine to its customers provided that no more than one bottle is sold per each person over 21 years of age, as verified by the private wine restaurant or private club, for consumption off</w:t>
      </w:r>
      <w:r w:rsidRPr="005A06AD">
        <w:rPr>
          <w:rFonts w:ascii="Arial" w:hAnsi="Arial"/>
          <w:i/>
          <w:iCs/>
          <w:color w:val="000000"/>
          <w:kern w:val="0"/>
        </w:rPr>
        <w:t>-</w:t>
      </w:r>
      <w:r w:rsidRPr="005A06AD">
        <w:rPr>
          <w:rFonts w:ascii="Arial" w:hAnsi="Arial"/>
          <w:color w:val="000000"/>
          <w:kern w:val="0"/>
        </w:rPr>
        <w:t>premises. The licensees may keep and maintain on its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w:t>
      </w:r>
      <w:r w:rsidR="002F386B" w:rsidRPr="002F386B">
        <w:rPr>
          <w:rFonts w:ascii="Arial" w:hAnsi="Arial"/>
          <w:i/>
          <w:color w:val="000000"/>
          <w:kern w:val="0"/>
        </w:rPr>
        <w:t xml:space="preserve"> et seq. </w:t>
      </w:r>
      <w:r w:rsidRPr="005A06AD">
        <w:rPr>
          <w:rFonts w:ascii="Arial" w:hAnsi="Arial"/>
          <w:color w:val="000000"/>
          <w:kern w:val="0"/>
        </w:rPr>
        <w:t>of this code.</w:t>
      </w:r>
    </w:p>
    <w:p w14:paraId="433C058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(k) With respect to subsections (h), (i), (j), (o), and (p) of this section, the commissioner shall propose legislative rules for promulgation in accordance with §29A-1-1</w:t>
      </w:r>
      <w:r w:rsidR="002F386B" w:rsidRPr="002F386B">
        <w:rPr>
          <w:rFonts w:ascii="Arial" w:hAnsi="Arial"/>
          <w:i/>
          <w:color w:val="000000"/>
          <w:kern w:val="0"/>
        </w:rPr>
        <w:t xml:space="preserve"> et seq. </w:t>
      </w:r>
      <w:r w:rsidRPr="005A06AD">
        <w:rPr>
          <w:rFonts w:ascii="Arial" w:hAnsi="Arial"/>
          <w:color w:val="000000"/>
          <w:kern w:val="0"/>
        </w:rPr>
        <w:t>of this code, including, but not limited to, the form of the applications and the suitability of both the applicant and location of the licensed premises.</w:t>
      </w:r>
    </w:p>
    <w:p w14:paraId="70AD958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(l) The commissioner shall propose legislative rules for promulgation in accordance with the provisions of §29A-1-1</w:t>
      </w:r>
      <w:r w:rsidR="002F386B" w:rsidRPr="002F386B">
        <w:rPr>
          <w:rFonts w:ascii="Arial" w:hAnsi="Arial"/>
          <w:i/>
          <w:color w:val="000000"/>
          <w:kern w:val="0"/>
        </w:rPr>
        <w:t xml:space="preserve"> et seq. </w:t>
      </w:r>
      <w:r w:rsidRPr="005A06AD">
        <w:rPr>
          <w:rFonts w:ascii="Arial" w:hAnsi="Arial"/>
          <w:color w:val="000000"/>
          <w:kern w:val="0"/>
        </w:rPr>
        <w:t>of this code to allow restaurants to serve wine with meals and to sell wine by the bottle for off-premises consumption as provided in subsection (j) of this section. Each licensed restaurant shall be charged an additional $100 per year fee.</w:t>
      </w:r>
    </w:p>
    <w:p w14:paraId="4E4DB1A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(m) The commissioner shall establish guidelines to permit wines to be sold in all stores licensed for retail sales.</w:t>
      </w:r>
    </w:p>
    <w:p w14:paraId="15A4753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(n) Wineries and farm wineries may advertise off premises as provided in §17-22-7 of this code.</w:t>
      </w:r>
    </w:p>
    <w:p w14:paraId="6130640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(o) A licensed wine specialty shop under this article may also hold a wine sampling license authorizing the wine specialty shop to conduct special wine sampling events at its location during regular hours of business. The wine specialty shop may serve up to six complimentary samples of wine, consisting of no more than three fluid ounces each, to any one consumer per day. Persons serving the samples shall be 21 years of age or older and an authorized representative of the licensed wine specialty shop, winery, farm winery, or a representative of a distributor or registered supplier. Distributor and supplier representatives attending wine sampling events shall register with the commissioner. No licensee, employee, or representative may furnish, give, sell, or serve samples of wine to any person less than 21 years of age or to a person who is physically incapacitated due to the consumption of alcoholic liquor or the use of drugs. The wine specialty shop shall notify and secure permission from the commissioner for all wine sampling events 30 days prior to the event. Wine sampling events may not exceed six hours per calendar day. Licensees shall purchase all wines used during these events from a licensed farm winery or a licensed distributor.</w:t>
      </w:r>
    </w:p>
    <w:p w14:paraId="187AB6EA"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“Auction or auctioning”, for the purposes of this subsection, means any silent, physical act, or verbal bid auction, whether or not the auction requires in-presence bidding or online Internet-based electronic bidding through a secure application or website, but shall not include any action in violation of §47-20-10, §47-20-11, or §61-10-1</w:t>
      </w:r>
      <w:r w:rsidR="002F386B" w:rsidRPr="002F386B">
        <w:rPr>
          <w:rFonts w:ascii="Arial" w:hAnsi="Arial"/>
          <w:i/>
          <w:color w:val="000000"/>
          <w:kern w:val="0"/>
        </w:rPr>
        <w:t xml:space="preserve"> et seq. </w:t>
      </w:r>
      <w:r w:rsidRPr="005A06AD">
        <w:rPr>
          <w:rFonts w:ascii="Arial" w:hAnsi="Arial"/>
          <w:color w:val="000000"/>
          <w:kern w:val="0"/>
        </w:rPr>
        <w:t xml:space="preserve">of this code. The license application shall contain information required by the commissioner and shall be submitted to the commissioner at least 30 days prior to the event. Accompanying the license application, the applicant shall submit a signed and notarized statement that at least 80 percent of the net proceeds from the charitable event will be donated directly to the nonprofit corporation or organization. Wines used during these events may be donated by, or purchased from, a licensed retailer, a distributor, winery, or a farm winery. A licensed winery or farm winery which is authorized in writing by a representative of the duly organized, nonprofit corporation or association which has obtained the one-day license; is in good standing with the state; and obtains the commissioner’s approval prior to the one-day license event may, in conjunction with the one-day licensee, exhibit, conduct complimentary tastings, sell samples not to exceed six, three-fluid ounce tastings or samples per patron, sell wine by the glass or by the bottle, when consumed by the glass, for consumption on-premises during the operation of the one-day license event and may sell certain sealed wine bottles manufactured by the licensed winery or farm winery for off-premises consumption: </w:t>
      </w:r>
      <w:r w:rsidRPr="002F386B">
        <w:rPr>
          <w:rFonts w:ascii="Arial" w:hAnsi="Arial"/>
          <w:i/>
          <w:iCs/>
          <w:color w:val="000000"/>
          <w:kern w:val="0"/>
        </w:rPr>
        <w:t>Provided</w:t>
      </w:r>
      <w:r w:rsidRPr="005A06AD">
        <w:rPr>
          <w:rFonts w:ascii="Arial" w:hAnsi="Arial"/>
          <w:color w:val="000000"/>
          <w:kern w:val="0"/>
        </w:rPr>
        <w:t xml:space="preserve">, That for a licensed winery or farm winery at a licensed one-day event, the tastings, samples, on-premises sales, and off-premises sales of its wine shall occur under the hours of operation permitted by this article, except on Sunday, tastings, samples, on-premises sales, and off-premises sales of its wine are unlawful between the hours of 2:00 a.m. and  6:00 a.m., from the one-day licensee’s submitted floor plan for the event subject to the requirements in the code and rules. Under no circumstances may the provisions of §60-8-20(c) or §60-8-20(f) of this code be waived nor may any exception be granted with respect to those subsections. </w:t>
      </w:r>
    </w:p>
    <w:p w14:paraId="36C7FC56"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(q)(1) In addition to the authorization granted to licensed wineries and farm wineries in subsections (h) and (p) of this section, an unlicensed winery, regardless of its designation in another state, that is duly licensed in its domicile state, may pay a $150 nonrefundable and non-prorated fee and submit an application for temporary licensure on a one-day basis for temporary sampling and sale of wine in sealed containers for off-premises consumption at a special one-day license nonprofit event.</w:t>
      </w:r>
    </w:p>
    <w:p w14:paraId="3128341A" w14:textId="6851EB6F"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of this section; and any other information as the commissioner may reasonably require</w:t>
      </w:r>
      <w:r w:rsidR="000C37F9">
        <w:rPr>
          <w:rFonts w:ascii="Arial" w:hAnsi="Arial"/>
          <w:color w:val="000000"/>
          <w:kern w:val="0"/>
        </w:rPr>
        <w:t>:</w:t>
      </w:r>
      <w:r w:rsidRPr="005A06AD">
        <w:rPr>
          <w:rFonts w:ascii="Arial" w:hAnsi="Arial"/>
          <w:color w:val="000000"/>
          <w:kern w:val="0"/>
        </w:rPr>
        <w:t xml:space="preserve"> </w:t>
      </w:r>
      <w:r w:rsidRPr="005A06AD">
        <w:rPr>
          <w:rFonts w:ascii="Arial" w:hAnsi="Arial"/>
          <w:i/>
          <w:iCs/>
          <w:color w:val="000000"/>
          <w:kern w:val="0"/>
        </w:rPr>
        <w:t>Provided</w:t>
      </w:r>
      <w:r w:rsidRPr="005A06AD">
        <w:rPr>
          <w:rFonts w:ascii="Arial" w:hAnsi="Arial"/>
          <w:color w:val="000000"/>
          <w:kern w:val="0"/>
        </w:rPr>
        <w:t>, That the background investigation requirement set forth in §60-8-16 of this code is inapplicable to licenses authorized by this subdivision.</w:t>
      </w:r>
    </w:p>
    <w:p w14:paraId="6E63A082"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applicant winery shall include a list of all wines proposed to be temporarily sampled and temporarily sold by the glass or bottle, when consumed by the glass, for on-premises consumption or in sealed containers for off-premises consumption at a special one-day license for a nonprofit event so that the wines may be reviewed in the interest of public health and safety. Once approved, the submitted wine list creates a temporary wine brand registration for up to two special one-day licenses for a nonprofit event for no additional fee.</w:t>
      </w:r>
    </w:p>
    <w:p w14:paraId="7F119DF9"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(4) An applicant winery that receives this temporary special one-day license for a nonprofit event shall provide the commissioner a signed and notarized written agreement acknowledging that the applicant winery understands its responsibility to pay all municipal, local, and sales taxes applicable to the sale of wine in West Virginia.</w:t>
      </w:r>
    </w:p>
    <w:p w14:paraId="61E6584F"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(5) An application must be submitted for each special one-day license for a nonprofit event the applicant winery desires to attend, and the license fee shall cover up to two special one-day licenses for nonprofit events before an additional fee is required. In no circumstance would the winery be permitted to attend more than four special one-day licensed events. Any applicant or unlicensed winery desiring to attend more than four special one-day license for nonprofit events per year or otherwise operate in West Virginia would need to seek appropriate licensure as a winery or a farm winery in this state.</w:t>
      </w:r>
    </w:p>
    <w:p w14:paraId="5CD6BC7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(6) Notwithstanding the provisions of this article and requirements for licensure, wine brand registration, payment of wine liter tax, and the winery’s appointment of suppliers and distributors, this temporary special one-day license for a nonprofit event, once granted, permits a winery to operate in this limited capacity only at the approved specific, special one-day license for a nonprofit event subject to the limitations contained in this section.</w:t>
      </w:r>
    </w:p>
    <w:p w14:paraId="35092568"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(7) The applicant winery shall also apply for and receive a transportation permit to legally transport wine in the state per §60-6-12 of this code.</w:t>
      </w:r>
    </w:p>
    <w:p w14:paraId="3AECCA24"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(8) The applicant winery is subject to all applicable violations and/or penalties under this article and the legislative rules that are not otherwise excepted by this subsection: </w:t>
      </w:r>
      <w:r w:rsidRPr="002F386B">
        <w:rPr>
          <w:rFonts w:ascii="Arial" w:hAnsi="Arial"/>
          <w:i/>
          <w:iCs/>
          <w:color w:val="000000"/>
          <w:kern w:val="0"/>
        </w:rPr>
        <w:t>Provided</w:t>
      </w:r>
      <w:r w:rsidRPr="005A06AD">
        <w:rPr>
          <w:rFonts w:ascii="Arial" w:hAnsi="Arial"/>
          <w:color w:val="000000"/>
          <w:kern w:val="0"/>
        </w:rPr>
        <w:t>, That the commissioner may by rule or order provide for certain waivers or exceptions with respect to the provisions, rules, or orders required by the circumstances of each fair or festival. The commissioner may revoke or suspend any license issued pursuant to this article, prior to any notice or hearing.</w:t>
      </w:r>
    </w:p>
    <w:p w14:paraId="2913AC3C"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w:t>
      </w:r>
      <w:r w:rsidR="002F386B" w:rsidRPr="002F386B">
        <w:rPr>
          <w:rFonts w:ascii="Arial" w:hAnsi="Arial"/>
          <w:i/>
          <w:color w:val="000000"/>
          <w:kern w:val="0"/>
        </w:rPr>
        <w:t xml:space="preserve"> et seq. </w:t>
      </w:r>
      <w:r w:rsidRPr="005A06AD">
        <w:rPr>
          <w:rFonts w:ascii="Arial" w:hAnsi="Arial"/>
          <w:color w:val="000000"/>
          <w:kern w:val="0"/>
        </w:rPr>
        <w:t>of this code to implement the provisions of this subsection.</w:t>
      </w:r>
    </w:p>
    <w:p w14:paraId="72C33583"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(s)(1) The commissioner may issue a special license for the retail sale of wine in a college or university stadium. A license to sell wine granted pursuant to this subsection entitles the licensee to sell and serve wine for consumption in a college </w:t>
      </w:r>
      <w:bookmarkStart w:id="16" w:name="_Hlk160033131"/>
      <w:r w:rsidRPr="005A06AD">
        <w:rPr>
          <w:rFonts w:ascii="Arial" w:hAnsi="Arial"/>
          <w:color w:val="000000"/>
          <w:kern w:val="0"/>
        </w:rPr>
        <w:t>or university</w:t>
      </w:r>
      <w:bookmarkEnd w:id="16"/>
      <w:r w:rsidRPr="005A06AD">
        <w:rPr>
          <w:rFonts w:ascii="Arial" w:hAnsi="Arial"/>
          <w:color w:val="000000"/>
          <w:kern w:val="0"/>
        </w:rPr>
        <w:t xml:space="preserve"> stadium. For the purpose of this subsection, “college stadium” means a facility constructed primarily for the use of a Division I, II, or III college or university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All sales must take place within the confines of the college or university stadium: </w:t>
      </w:r>
      <w:r w:rsidRPr="002F386B">
        <w:rPr>
          <w:rFonts w:ascii="Arial" w:hAnsi="Arial"/>
          <w:i/>
          <w:iCs/>
          <w:color w:val="000000"/>
          <w:kern w:val="0"/>
        </w:rPr>
        <w:t>Provided</w:t>
      </w:r>
      <w:r w:rsidRPr="005A06AD">
        <w:rPr>
          <w:rFonts w:ascii="Arial" w:hAnsi="Arial"/>
          <w:color w:val="000000"/>
          <w:kern w:val="0"/>
        </w:rPr>
        <w:t>, That the exterior of the area where wine sales may occur shall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45E8D9E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 xml:space="preserve">(2) A license issued under this subsection and the licensee are subject to the other requirements of this article and the rules and orders of the commissioner relating to the special license: </w:t>
      </w:r>
      <w:r w:rsidRPr="002F386B">
        <w:rPr>
          <w:rFonts w:ascii="Arial" w:hAnsi="Arial"/>
          <w:i/>
          <w:iCs/>
          <w:color w:val="000000"/>
          <w:kern w:val="0"/>
        </w:rPr>
        <w:t>Provided</w:t>
      </w:r>
      <w:r w:rsidRPr="005A06AD">
        <w:rPr>
          <w:rFonts w:ascii="Arial" w:hAnsi="Arial"/>
          <w:color w:val="000000"/>
          <w:kern w:val="0"/>
        </w:rPr>
        <w:t xml:space="preserve">, That the commissioner may by rule or order grant certain waivers or exceptions to those rules or orders as required by the circumstances of each the college or university stadium. The commissioner may revoke or immediately suspend any license issued pursuant to this section prior to any notice or hearing notwithstanding §60-8-27 and §60-8-28 of this code: </w:t>
      </w:r>
      <w:r w:rsidRPr="002F386B">
        <w:rPr>
          <w:rFonts w:ascii="Arial" w:hAnsi="Arial"/>
          <w:i/>
          <w:iCs/>
          <w:color w:val="000000"/>
          <w:kern w:val="0"/>
        </w:rPr>
        <w:t>Provided, however</w:t>
      </w:r>
      <w:r w:rsidRPr="005A06AD">
        <w:rPr>
          <w:rFonts w:ascii="Arial" w:hAnsi="Arial"/>
          <w:color w:val="000000"/>
          <w:kern w:val="0"/>
        </w:rPr>
        <w:t>, That §60-8-20(c) or §60-8-20(d) of this code may not be waived, nor shall any exception be granted concerning those subsections.</w:t>
      </w:r>
    </w:p>
    <w:p w14:paraId="10FB46D0" w14:textId="77777777" w:rsidR="00DD631F" w:rsidRPr="005A06AD" w:rsidRDefault="00DD631F" w:rsidP="002F386B">
      <w:pPr>
        <w:spacing w:after="0" w:line="480" w:lineRule="auto"/>
        <w:ind w:firstLine="720"/>
        <w:jc w:val="both"/>
        <w:rPr>
          <w:rFonts w:ascii="Arial" w:hAnsi="Arial"/>
          <w:color w:val="000000"/>
          <w:kern w:val="0"/>
        </w:rPr>
      </w:pPr>
      <w:r w:rsidRPr="005A06AD">
        <w:rPr>
          <w:rFonts w:ascii="Arial" w:hAnsi="Arial"/>
          <w:color w:val="000000"/>
          <w:kern w:val="0"/>
        </w:rPr>
        <w:t>(3) The commissioner may propose legislative rules for promulgation in accordance with §29A-3-1</w:t>
      </w:r>
      <w:r w:rsidR="002F386B" w:rsidRPr="002F386B">
        <w:rPr>
          <w:rFonts w:ascii="Arial" w:hAnsi="Arial"/>
          <w:i/>
          <w:color w:val="000000"/>
          <w:kern w:val="0"/>
        </w:rPr>
        <w:t xml:space="preserve"> et seq. </w:t>
      </w:r>
      <w:r w:rsidRPr="005A06AD">
        <w:rPr>
          <w:rFonts w:ascii="Arial" w:hAnsi="Arial"/>
          <w:color w:val="000000"/>
          <w:kern w:val="0"/>
        </w:rPr>
        <w:t>of this code to implement this subsection.</w:t>
      </w:r>
    </w:p>
    <w:p w14:paraId="070F2D13" w14:textId="77777777" w:rsidR="002D2DDA" w:rsidRDefault="00DD631F" w:rsidP="002F386B">
      <w:pPr>
        <w:suppressLineNumbers/>
        <w:spacing w:after="0" w:line="480" w:lineRule="auto"/>
        <w:ind w:left="720" w:hanging="720"/>
        <w:jc w:val="both"/>
        <w:outlineLvl w:val="3"/>
        <w:rPr>
          <w:rFonts w:ascii="Arial" w:hAnsi="Arial"/>
          <w:b/>
          <w:kern w:val="0"/>
        </w:rPr>
      </w:pPr>
      <w:r w:rsidRPr="005A06AD">
        <w:rPr>
          <w:rFonts w:ascii="Arial" w:hAnsi="Arial"/>
          <w:b/>
          <w:kern w:val="0"/>
        </w:rPr>
        <w:t>§60-8-6c. Winery and farm winery license to sell wine growlers and provide samples prior to purchasing a wine growler.</w:t>
      </w:r>
    </w:p>
    <w:p w14:paraId="086DBD2D" w14:textId="77777777" w:rsidR="002D2DDA" w:rsidRDefault="002D2DDA" w:rsidP="002F386B">
      <w:pPr>
        <w:suppressLineNumbers/>
        <w:spacing w:after="0" w:line="480" w:lineRule="auto"/>
        <w:ind w:left="720" w:hanging="720"/>
        <w:jc w:val="both"/>
        <w:outlineLvl w:val="3"/>
        <w:rPr>
          <w:rFonts w:ascii="Arial" w:hAnsi="Arial"/>
          <w:b/>
          <w:kern w:val="0"/>
        </w:rPr>
        <w:sectPr w:rsidR="002D2DDA" w:rsidSect="00A05397">
          <w:headerReference w:type="even" r:id="rId43"/>
          <w:footerReference w:type="even" r:id="rId44"/>
          <w:footerReference w:type="default" r:id="rId45"/>
          <w:headerReference w:type="first" r:id="rId46"/>
          <w:footerReference w:type="first" r:id="rId47"/>
          <w:type w:val="continuous"/>
          <w:pgSz w:w="12240" w:h="15840" w:code="1"/>
          <w:pgMar w:top="1440" w:right="1440" w:bottom="1440" w:left="1440" w:header="720" w:footer="720" w:gutter="0"/>
          <w:lnNumType w:countBy="1" w:restart="newSection"/>
          <w:cols w:space="720"/>
          <w:docGrid w:linePitch="360"/>
        </w:sectPr>
      </w:pPr>
    </w:p>
    <w:p w14:paraId="0DBFF970"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(a) </w:t>
      </w:r>
      <w:r w:rsidRPr="005A06AD">
        <w:rPr>
          <w:rFonts w:ascii="Arial" w:hAnsi="Arial"/>
          <w:i/>
          <w:iCs/>
          <w:kern w:val="0"/>
        </w:rPr>
        <w:t>Legislative findings</w:t>
      </w:r>
      <w:r w:rsidRPr="005A06AD">
        <w:rPr>
          <w:rFonts w:ascii="Arial" w:hAnsi="Arial"/>
          <w:kern w:val="0"/>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state’s growing wine industry, and the state’s hospitality and tourism industry, all of which are vital components for the state's economy.</w:t>
      </w:r>
    </w:p>
    <w:p w14:paraId="18D10685"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(b) </w:t>
      </w:r>
      <w:r w:rsidRPr="005A06AD">
        <w:rPr>
          <w:rFonts w:ascii="Arial" w:hAnsi="Arial"/>
          <w:i/>
          <w:iCs/>
          <w:kern w:val="0"/>
        </w:rPr>
        <w:t>Sales of wine</w:t>
      </w:r>
      <w:r w:rsidRPr="005A06AD">
        <w:rPr>
          <w:rFonts w:ascii="Arial" w:hAnsi="Arial"/>
          <w:kern w:val="0"/>
        </w:rPr>
        <w:t xml:space="preserve">.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winery's licensed premises for consumption off-premises only in the form of original container sealed wine kegs, wine bottles, or wine cans, or also a sealed wine growler for personal consumption, and not for resale. A licensed winery or farm winery may not sell, give, or furnish its wine for consumption on the premises of the principal place of business and manufacture located in the State of West Virginia, except for the limited purpose of samples as permitted in subsection (c) of this section, for </w:t>
      </w:r>
      <w:bookmarkStart w:id="17" w:name="_Hlk157636176"/>
      <w:r w:rsidRPr="005A06AD">
        <w:rPr>
          <w:rFonts w:ascii="Arial" w:hAnsi="Arial"/>
          <w:kern w:val="0"/>
        </w:rPr>
        <w:t xml:space="preserve">on-premises sales in accordance with §60-4-3b </w:t>
      </w:r>
      <w:bookmarkEnd w:id="17"/>
      <w:r w:rsidRPr="005A06AD">
        <w:rPr>
          <w:rFonts w:ascii="Arial" w:hAnsi="Arial"/>
          <w:kern w:val="0"/>
        </w:rPr>
        <w:t>of this code, or for on-premises sales when separately licensed as a private wine restaurant or a private manufacturer club.</w:t>
      </w:r>
    </w:p>
    <w:p w14:paraId="25F3E513"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(c) </w:t>
      </w:r>
      <w:r w:rsidRPr="005A06AD">
        <w:rPr>
          <w:rFonts w:ascii="Arial" w:hAnsi="Arial"/>
          <w:i/>
          <w:iCs/>
          <w:kern w:val="0"/>
        </w:rPr>
        <w:t>Samples</w:t>
      </w:r>
      <w:r w:rsidRPr="005A06AD">
        <w:rPr>
          <w:rFonts w:ascii="Arial" w:hAnsi="Arial"/>
          <w:kern w:val="0"/>
        </w:rPr>
        <w:t>. — A licensed winery or farm winery with its principal place of business and manufacture located in the State of West Virginia may offer samples of wine as set forth in §60-4-3b of this code.</w:t>
      </w:r>
    </w:p>
    <w:p w14:paraId="18A7CBB1"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(d) </w:t>
      </w:r>
      <w:r w:rsidRPr="005A06AD">
        <w:rPr>
          <w:rFonts w:ascii="Arial" w:hAnsi="Arial"/>
          <w:i/>
          <w:iCs/>
          <w:kern w:val="0"/>
        </w:rPr>
        <w:t>Retail sales</w:t>
      </w:r>
      <w:r w:rsidRPr="005A06AD">
        <w:rPr>
          <w:rFonts w:ascii="Arial" w:hAnsi="Arial"/>
          <w:kern w:val="0"/>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783E0B35"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(e) </w:t>
      </w:r>
      <w:r w:rsidRPr="005A06AD">
        <w:rPr>
          <w:rFonts w:ascii="Arial" w:hAnsi="Arial"/>
          <w:i/>
          <w:iCs/>
          <w:kern w:val="0"/>
        </w:rPr>
        <w:t>Payment of taxes and fees</w:t>
      </w:r>
      <w:r w:rsidRPr="005A06AD">
        <w:rPr>
          <w:rFonts w:ascii="Arial" w:hAnsi="Arial"/>
          <w:kern w:val="0"/>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7F40DC26"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(f) </w:t>
      </w:r>
      <w:r w:rsidRPr="005A06AD">
        <w:rPr>
          <w:rFonts w:ascii="Arial" w:hAnsi="Arial"/>
          <w:i/>
          <w:iCs/>
          <w:kern w:val="0"/>
        </w:rPr>
        <w:t>Advertising</w:t>
      </w:r>
      <w:r w:rsidRPr="005A06AD">
        <w:rPr>
          <w:rFonts w:ascii="Arial" w:hAnsi="Arial"/>
          <w:kern w:val="0"/>
        </w:rPr>
        <w:t>. — A licensed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764A8D38"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(g) </w:t>
      </w:r>
      <w:r w:rsidRPr="005A06AD">
        <w:rPr>
          <w:rFonts w:ascii="Arial" w:hAnsi="Arial"/>
          <w:i/>
          <w:iCs/>
          <w:kern w:val="0"/>
        </w:rPr>
        <w:t>Wine Growler defined</w:t>
      </w:r>
      <w:r w:rsidRPr="005A06AD">
        <w:rPr>
          <w:rFonts w:ascii="Arial" w:hAnsi="Arial"/>
          <w:kern w:val="0"/>
        </w:rPr>
        <w:t>. — For purposes of this section and section §60-8-6d of the code, "wine growler"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is broken when the container is opened; or (2) A screw top cap or lid that breaks apart when the wine growler is opened.</w:t>
      </w:r>
    </w:p>
    <w:p w14:paraId="2518A172"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(h) </w:t>
      </w:r>
      <w:r w:rsidRPr="005A06AD">
        <w:rPr>
          <w:rFonts w:ascii="Arial" w:hAnsi="Arial"/>
          <w:i/>
          <w:iCs/>
          <w:kern w:val="0"/>
        </w:rPr>
        <w:t>Wine Growler requirements</w:t>
      </w:r>
      <w:r w:rsidRPr="005A06AD">
        <w:rPr>
          <w:rFonts w:ascii="Arial" w:hAnsi="Arial"/>
          <w:kern w:val="0"/>
        </w:rPr>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3CF64EE2"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(i) </w:t>
      </w:r>
      <w:r w:rsidRPr="005A06AD">
        <w:rPr>
          <w:rFonts w:ascii="Arial" w:hAnsi="Arial"/>
          <w:i/>
          <w:iCs/>
          <w:kern w:val="0"/>
        </w:rPr>
        <w:t>Wine Growler labeling</w:t>
      </w:r>
      <w:r w:rsidRPr="005A06AD">
        <w:rPr>
          <w:rFonts w:ascii="Arial" w:hAnsi="Arial"/>
          <w:kern w:val="0"/>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503CFDFB"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(j) </w:t>
      </w:r>
      <w:r w:rsidRPr="005A06AD">
        <w:rPr>
          <w:rFonts w:ascii="Arial" w:hAnsi="Arial"/>
          <w:i/>
          <w:iCs/>
          <w:kern w:val="0"/>
        </w:rPr>
        <w:t>Wine Growler sanitation</w:t>
      </w:r>
      <w:r w:rsidRPr="005A06AD">
        <w:rPr>
          <w:rFonts w:ascii="Arial" w:hAnsi="Arial"/>
          <w:kern w:val="0"/>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4EE863C5"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(k) </w:t>
      </w:r>
      <w:r w:rsidRPr="005A06AD">
        <w:rPr>
          <w:rFonts w:ascii="Arial" w:hAnsi="Arial"/>
          <w:i/>
          <w:iCs/>
          <w:kern w:val="0"/>
        </w:rPr>
        <w:t>Fee</w:t>
      </w:r>
      <w:r w:rsidRPr="005A06AD">
        <w:rPr>
          <w:rFonts w:ascii="Arial" w:hAnsi="Arial"/>
          <w:kern w:val="0"/>
        </w:rPr>
        <w:t>. — There is no additional fee for a licensed winery or farm winery authorized under this section to sell wine growlers, but the licensee shall meet all other requirements of this section.</w:t>
      </w:r>
    </w:p>
    <w:p w14:paraId="44485163" w14:textId="77777777" w:rsidR="00DD631F" w:rsidRPr="005A06AD" w:rsidRDefault="00DD631F" w:rsidP="00A05397">
      <w:pPr>
        <w:spacing w:after="0" w:line="485" w:lineRule="auto"/>
        <w:ind w:firstLine="720"/>
        <w:jc w:val="both"/>
        <w:rPr>
          <w:rFonts w:ascii="Arial" w:hAnsi="Arial"/>
          <w:kern w:val="0"/>
        </w:rPr>
      </w:pPr>
      <w:r w:rsidRPr="005A06AD">
        <w:rPr>
          <w:rFonts w:ascii="Arial" w:hAnsi="Arial"/>
          <w:kern w:val="0"/>
        </w:rPr>
        <w:t xml:space="preserve">(l) </w:t>
      </w:r>
      <w:r w:rsidRPr="005A06AD">
        <w:rPr>
          <w:rFonts w:ascii="Arial" w:hAnsi="Arial"/>
          <w:i/>
          <w:iCs/>
          <w:kern w:val="0"/>
        </w:rPr>
        <w:t>Limitations on licensees</w:t>
      </w:r>
      <w:r w:rsidRPr="005A06AD">
        <w:rPr>
          <w:rFonts w:ascii="Arial" w:hAnsi="Arial"/>
          <w:kern w:val="0"/>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2046FCCD" w14:textId="77777777" w:rsidR="00A05397" w:rsidRDefault="00DD631F" w:rsidP="00A05397">
      <w:pPr>
        <w:spacing w:after="0" w:line="485" w:lineRule="auto"/>
        <w:ind w:firstLine="720"/>
        <w:jc w:val="both"/>
        <w:rPr>
          <w:rFonts w:ascii="Arial" w:hAnsi="Arial"/>
          <w:kern w:val="0"/>
        </w:rPr>
      </w:pPr>
      <w:r w:rsidRPr="005A06AD">
        <w:rPr>
          <w:rFonts w:ascii="Arial" w:hAnsi="Arial"/>
          <w:kern w:val="0"/>
        </w:rPr>
        <w:t xml:space="preserve">(m) </w:t>
      </w:r>
      <w:r w:rsidRPr="005A06AD">
        <w:rPr>
          <w:rFonts w:ascii="Arial" w:hAnsi="Arial"/>
          <w:i/>
          <w:iCs/>
          <w:kern w:val="0"/>
        </w:rPr>
        <w:t>Rules</w:t>
      </w:r>
      <w:r w:rsidRPr="005A06AD">
        <w:rPr>
          <w:rFonts w:ascii="Arial" w:hAnsi="Arial"/>
          <w:kern w:val="0"/>
        </w:rPr>
        <w:t>. — The commissioner, in consultation with the Bureau for Public Health, may propose legislative rules concerning sanitation for legislative approval, pursuant to §29A-3-1</w:t>
      </w:r>
      <w:r w:rsidR="002F386B" w:rsidRPr="002F386B">
        <w:rPr>
          <w:rFonts w:ascii="Arial" w:hAnsi="Arial"/>
          <w:i/>
          <w:kern w:val="0"/>
        </w:rPr>
        <w:t xml:space="preserve"> et seq. </w:t>
      </w:r>
      <w:r w:rsidRPr="005A06AD">
        <w:rPr>
          <w:rFonts w:ascii="Arial" w:hAnsi="Arial"/>
          <w:kern w:val="0"/>
        </w:rPr>
        <w:t>of this code, to implement this section.</w:t>
      </w:r>
    </w:p>
    <w:p w14:paraId="25670E1F" w14:textId="77777777" w:rsidR="001F4FE9" w:rsidRDefault="001F4FE9" w:rsidP="00A05397">
      <w:pPr>
        <w:spacing w:after="0" w:line="485" w:lineRule="auto"/>
        <w:ind w:firstLine="720"/>
        <w:jc w:val="both"/>
        <w:rPr>
          <w:rFonts w:ascii="Arial" w:hAnsi="Arial"/>
          <w:kern w:val="0"/>
        </w:rPr>
        <w:sectPr w:rsidR="001F4FE9" w:rsidSect="00A05397">
          <w:type w:val="continuous"/>
          <w:pgSz w:w="12240" w:h="15840" w:code="1"/>
          <w:pgMar w:top="1440" w:right="1440" w:bottom="1440" w:left="1440" w:header="720" w:footer="720" w:gutter="0"/>
          <w:lnNumType w:countBy="1" w:restart="newSection"/>
          <w:cols w:space="720"/>
          <w:docGrid w:linePitch="360"/>
        </w:sectPr>
      </w:pPr>
    </w:p>
    <w:p w14:paraId="7D9575DA" w14:textId="77777777" w:rsidR="00DD631F" w:rsidRPr="005A06AD" w:rsidRDefault="00DD631F" w:rsidP="00A05397">
      <w:pPr>
        <w:suppressLineNumbers/>
        <w:spacing w:after="0" w:line="485" w:lineRule="auto"/>
        <w:ind w:left="720" w:hanging="720"/>
        <w:jc w:val="both"/>
        <w:rPr>
          <w:rFonts w:ascii="Arial" w:hAnsi="Arial"/>
          <w:b/>
          <w:color w:val="000000"/>
          <w:kern w:val="0"/>
        </w:rPr>
      </w:pPr>
      <w:r w:rsidRPr="005A06AD">
        <w:rPr>
          <w:rFonts w:ascii="Arial" w:hAnsi="Arial"/>
          <w:b/>
          <w:color w:val="000000"/>
          <w:kern w:val="0"/>
        </w:rPr>
        <w:t xml:space="preserve"> §60-8-8. Authorizing wineries and farm wineries to sell and serve wine at fairs and festivals.</w:t>
      </w:r>
    </w:p>
    <w:p w14:paraId="69D72E0B" w14:textId="77777777" w:rsidR="00DD631F" w:rsidRPr="005A06AD" w:rsidRDefault="00DD631F" w:rsidP="00A05397">
      <w:pPr>
        <w:spacing w:after="0" w:line="485" w:lineRule="auto"/>
        <w:ind w:firstLine="750"/>
        <w:jc w:val="both"/>
        <w:outlineLvl w:val="4"/>
        <w:rPr>
          <w:rFonts w:ascii="Arial" w:hAnsi="Arial"/>
          <w:b/>
          <w:color w:val="000000"/>
          <w:kern w:val="0"/>
        </w:rPr>
      </w:pPr>
      <w:r w:rsidRPr="005A06AD">
        <w:rPr>
          <w:rFonts w:ascii="Arial" w:hAnsi="Arial" w:cs="Arial"/>
        </w:rPr>
        <w:t>All wineries and farm wineries also possessing a Class A wine license or private manufacturer club license may serve and sell wine as set forth in §60-4-3b and §60-8-3 of this code at any licensed fair or festival in the state of West Virginia, subject to the fair or festival licensee granting the winery or farm winery permission to do so in writing.</w:t>
      </w:r>
    </w:p>
    <w:p w14:paraId="7F0E53F4" w14:textId="77777777" w:rsidR="00A05397" w:rsidRDefault="00DD631F" w:rsidP="002F386B">
      <w:pPr>
        <w:suppressLineNumbers/>
        <w:spacing w:after="0" w:line="480" w:lineRule="auto"/>
        <w:ind w:left="720" w:hanging="720"/>
        <w:jc w:val="both"/>
        <w:outlineLvl w:val="3"/>
        <w:rPr>
          <w:rFonts w:ascii="Arial" w:hAnsi="Arial"/>
          <w:b/>
          <w:color w:val="000000"/>
          <w:kern w:val="0"/>
        </w:rPr>
        <w:sectPr w:rsidR="00A05397" w:rsidSect="00A05397">
          <w:type w:val="continuous"/>
          <w:pgSz w:w="12240" w:h="15840" w:code="1"/>
          <w:pgMar w:top="1440" w:right="1440" w:bottom="1440" w:left="1440" w:header="720" w:footer="720" w:gutter="0"/>
          <w:lnNumType w:countBy="1" w:restart="newSection"/>
          <w:cols w:space="720"/>
          <w:docGrid w:linePitch="360"/>
        </w:sectPr>
      </w:pPr>
      <w:r w:rsidRPr="005A06AD">
        <w:rPr>
          <w:rFonts w:ascii="Arial" w:hAnsi="Arial"/>
          <w:b/>
          <w:color w:val="000000"/>
          <w:kern w:val="0"/>
        </w:rPr>
        <w:t>§60-8-32a. Where wine may be sold and consumed for on-premises consumption.</w:t>
      </w:r>
    </w:p>
    <w:p w14:paraId="63B7B06C" w14:textId="77777777" w:rsidR="00DD631F" w:rsidRPr="005A06AD" w:rsidRDefault="00DD631F" w:rsidP="002F386B">
      <w:pPr>
        <w:spacing w:after="0" w:line="480" w:lineRule="auto"/>
        <w:ind w:firstLine="750"/>
        <w:jc w:val="both"/>
        <w:outlineLvl w:val="4"/>
        <w:rPr>
          <w:rFonts w:ascii="Arial" w:hAnsi="Arial" w:cs="Arial"/>
        </w:rPr>
      </w:pPr>
      <w:r w:rsidRPr="00A05397">
        <w:rPr>
          <w:rFonts w:ascii="Arial" w:hAnsi="Arial" w:cs="Arial"/>
        </w:rPr>
        <w:t>(a)</w:t>
      </w:r>
      <w:r w:rsidRPr="005A06AD">
        <w:t xml:space="preserve"> </w:t>
      </w:r>
      <w:r w:rsidRPr="005A06AD">
        <w:rPr>
          <w:rFonts w:ascii="Arial" w:hAnsi="Arial" w:cs="Arial"/>
        </w:rPr>
        <w:t>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18F817F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00BB6A4C"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30E98EBF"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(d) For purposes of this section, "private wine outdoor dining and private wine outdoor street dining" include dining areas that are: </w:t>
      </w:r>
    </w:p>
    <w:p w14:paraId="0B160484"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(1) Outside and not served by an HVAC system for air handling services and use outside air; </w:t>
      </w:r>
    </w:p>
    <w:p w14:paraId="66B7F3BC"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(2) Open to the air; and</w:t>
      </w:r>
    </w:p>
    <w:p w14:paraId="3A0E693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(3) Not enclosed by fixed or temporary walls; however, the commissioner may seasonally approve a partial enclosure with up to three temporary or fixed walls.</w:t>
      </w:r>
    </w:p>
    <w:p w14:paraId="55E688EA"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Any areas where seating is incorporated inside a permanent building with ambient air through HVAC is not considered outdoor dining pursuant to this subsection. </w:t>
      </w:r>
    </w:p>
    <w:p w14:paraId="081F6C7A"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(e) </w:t>
      </w:r>
      <w:bookmarkStart w:id="18" w:name="_Hlk157636717"/>
      <w:r w:rsidRPr="005A06AD">
        <w:rPr>
          <w:rFonts w:ascii="Arial" w:hAnsi="Arial"/>
          <w:kern w:val="0"/>
        </w:rPr>
        <w:t>Class A licensees licensed for on-premises sales shall provide food, which may be pre-packaged food not requiring kitchen preparation</w:t>
      </w:r>
      <w:bookmarkEnd w:id="18"/>
      <w:r w:rsidRPr="005A06AD">
        <w:rPr>
          <w:rFonts w:ascii="Arial" w:hAnsi="Arial"/>
          <w:kern w:val="0"/>
        </w:rPr>
        <w:t xml:space="preserve">,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ordered-to-go, subject to verification that the purchasing person is 21 years of age or older, and not visibly, or noticeably intoxicated, and as otherwise specified in this article.  </w:t>
      </w:r>
    </w:p>
    <w:p w14:paraId="38913446" w14:textId="77777777" w:rsidR="00DD631F" w:rsidRPr="005A06AD" w:rsidRDefault="00DD631F" w:rsidP="002F386B">
      <w:pPr>
        <w:spacing w:after="0" w:line="480" w:lineRule="auto"/>
        <w:ind w:firstLine="720"/>
        <w:jc w:val="both"/>
        <w:rPr>
          <w:rFonts w:ascii="Arial" w:hAnsi="Arial" w:cs="Arial"/>
          <w:kern w:val="0"/>
        </w:rPr>
      </w:pPr>
      <w:r w:rsidRPr="005A06AD">
        <w:rPr>
          <w:rFonts w:ascii="Arial" w:hAnsi="Arial"/>
          <w:kern w:val="0"/>
        </w:rPr>
        <w:t xml:space="preserve">(f) </w:t>
      </w:r>
      <w:bookmarkStart w:id="19" w:name="_Hlk157637367"/>
      <w:r w:rsidRPr="005A06AD">
        <w:rPr>
          <w:rFonts w:ascii="Arial" w:hAnsi="Arial"/>
          <w:kern w:val="0"/>
        </w:rPr>
        <w:t xml:space="preserve">West Virginia farm wineries possessing a Class A license may serve and sell wine by the glass or by the bottle </w:t>
      </w:r>
      <w:bookmarkEnd w:id="19"/>
      <w:r w:rsidRPr="005A06AD">
        <w:rPr>
          <w:rFonts w:ascii="Arial" w:hAnsi="Arial"/>
          <w:kern w:val="0"/>
        </w:rPr>
        <w:t xml:space="preserve">in accordance with §60-4-3b and </w:t>
      </w:r>
      <w:r w:rsidRPr="005A06AD">
        <w:rPr>
          <w:rFonts w:ascii="Arial" w:hAnsi="Arial" w:cs="Arial"/>
          <w:kern w:val="0"/>
        </w:rPr>
        <w:t>§60-8-32a of this code.</w:t>
      </w:r>
    </w:p>
    <w:p w14:paraId="358F44DC" w14:textId="77777777" w:rsidR="00DD631F" w:rsidRPr="005A06AD" w:rsidRDefault="00DD631F" w:rsidP="002F386B">
      <w:pPr>
        <w:suppressLineNumbers/>
        <w:spacing w:after="0" w:line="276" w:lineRule="auto"/>
        <w:ind w:left="720" w:hanging="720"/>
        <w:jc w:val="both"/>
        <w:outlineLvl w:val="1"/>
        <w:rPr>
          <w:rFonts w:ascii="Arial" w:hAnsi="Arial"/>
          <w:b/>
          <w:caps/>
          <w:kern w:val="0"/>
          <w:sz w:val="24"/>
        </w:rPr>
      </w:pPr>
      <w:r w:rsidRPr="005A06AD">
        <w:rPr>
          <w:rFonts w:ascii="Arial" w:hAnsi="Arial"/>
          <w:b/>
          <w:caps/>
          <w:kern w:val="0"/>
          <w:sz w:val="24"/>
        </w:rPr>
        <w:t>ARTICLE 8A. MANUFACTURE AND SALE OF HARD CIDER.</w:t>
      </w:r>
    </w:p>
    <w:p w14:paraId="5451872F" w14:textId="77777777" w:rsidR="00DD631F" w:rsidRPr="005A06AD" w:rsidRDefault="00DD631F" w:rsidP="002F386B">
      <w:pPr>
        <w:suppressLineNumbers/>
        <w:spacing w:after="0" w:line="276" w:lineRule="auto"/>
        <w:ind w:left="720" w:hanging="720"/>
        <w:jc w:val="both"/>
        <w:outlineLvl w:val="1"/>
        <w:rPr>
          <w:rFonts w:ascii="Arial" w:hAnsi="Arial"/>
          <w:b/>
          <w:caps/>
          <w:kern w:val="0"/>
          <w:sz w:val="24"/>
        </w:rPr>
      </w:pPr>
    </w:p>
    <w:p w14:paraId="56BBF90E" w14:textId="77777777" w:rsidR="00DD631F" w:rsidRPr="005A06AD" w:rsidRDefault="00DD631F" w:rsidP="002F386B">
      <w:pPr>
        <w:suppressLineNumbers/>
        <w:spacing w:after="0" w:line="480" w:lineRule="auto"/>
        <w:ind w:left="720" w:hanging="720"/>
        <w:jc w:val="both"/>
        <w:outlineLvl w:val="3"/>
        <w:rPr>
          <w:rFonts w:ascii="Arial" w:hAnsi="Arial"/>
          <w:b/>
          <w:kern w:val="0"/>
        </w:rPr>
      </w:pPr>
      <w:r w:rsidRPr="005A06AD">
        <w:rPr>
          <w:rFonts w:ascii="Arial" w:hAnsi="Arial"/>
          <w:b/>
          <w:kern w:val="0"/>
        </w:rPr>
        <w:t>§60-8A-5. Winery or farm winery licensee's authority to manufacture, sell, and provide samples; growler sales; advertisements; taxes; fees; rulemaking.</w:t>
      </w:r>
    </w:p>
    <w:p w14:paraId="044E65E8" w14:textId="77777777" w:rsidR="00DD631F" w:rsidRPr="005A06AD" w:rsidRDefault="00DD631F" w:rsidP="002F386B">
      <w:pPr>
        <w:spacing w:after="0" w:line="480" w:lineRule="auto"/>
        <w:ind w:left="720" w:hanging="720"/>
        <w:jc w:val="both"/>
        <w:outlineLvl w:val="3"/>
        <w:rPr>
          <w:rFonts w:ascii="Arial" w:hAnsi="Arial"/>
          <w:kern w:val="0"/>
        </w:rPr>
        <w:sectPr w:rsidR="00DD631F" w:rsidRPr="005A06AD" w:rsidSect="00A05397">
          <w:type w:val="continuous"/>
          <w:pgSz w:w="12240" w:h="15840" w:code="1"/>
          <w:pgMar w:top="1440" w:right="1440" w:bottom="1440" w:left="1440" w:header="720" w:footer="720" w:gutter="0"/>
          <w:lnNumType w:countBy="1" w:restart="newSection"/>
          <w:cols w:space="720"/>
          <w:docGrid w:linePitch="360"/>
        </w:sectPr>
      </w:pPr>
    </w:p>
    <w:p w14:paraId="4EA82443" w14:textId="77777777" w:rsidR="00DD631F" w:rsidRPr="005A06AD" w:rsidRDefault="00DD631F" w:rsidP="00A05397">
      <w:pPr>
        <w:spacing w:after="0" w:line="480" w:lineRule="auto"/>
        <w:ind w:firstLine="720"/>
        <w:jc w:val="both"/>
        <w:outlineLvl w:val="3"/>
        <w:rPr>
          <w:rFonts w:ascii="Arial" w:hAnsi="Arial"/>
          <w:kern w:val="0"/>
        </w:rPr>
      </w:pPr>
      <w:r w:rsidRPr="005A06AD">
        <w:rPr>
          <w:rFonts w:ascii="Arial" w:hAnsi="Arial"/>
          <w:kern w:val="0"/>
        </w:rPr>
        <w:t>(a) Sales of hard cider.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samples as permitted in subsection (b) of this section. "Wine Growler" has the meaning set forth in §60-8-6c(g) of this code. Customers may consume hard cider on-premises when an operator of a winery or farm winery is licensed as a private wine restaurant or a private manufacturer club.</w:t>
      </w:r>
    </w:p>
    <w:p w14:paraId="2383F3E9"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 xml:space="preserve">(b) Samples. — A licensed </w:t>
      </w:r>
      <w:bookmarkStart w:id="20" w:name="_Hlk19170253"/>
      <w:r w:rsidRPr="005A06AD">
        <w:rPr>
          <w:rFonts w:ascii="Arial" w:hAnsi="Arial"/>
          <w:kern w:val="0"/>
        </w:rPr>
        <w:t xml:space="preserve">winery or farm winery </w:t>
      </w:r>
      <w:bookmarkEnd w:id="20"/>
      <w:r w:rsidRPr="005A06AD">
        <w:rPr>
          <w:rFonts w:ascii="Arial" w:hAnsi="Arial"/>
          <w:kern w:val="0"/>
        </w:rPr>
        <w:t>with its principal place of business or manufacturing facility located in the State of West Virginia may offer samples of hard cider manufactured at the winery's or farm winery's principal place of business or manufacturing facility located in the State of West Virginia. The samples may be no greater than three fluid ounces per sample per patron, and a sampling shall not exceed six complimentary three fluid ounce samples per patron per day. A licensed winery or farm winery providing samples shall provide food, which may be pre-packaged food not requiring kitchen preparation, items to the patron consuming the samples; and prior to any sampling, verify, using proper identification, that the patron sampling is 21 years of age or older and that the patron is not noticeably or visibly intoxicated. The winery or farm winery is subject to the hours of operation set forth in §60-8-34 of this code.</w:t>
      </w:r>
    </w:p>
    <w:p w14:paraId="1830F5C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(c) Retail sales. — Every licensed winery or farm winery under this section shall comply with all the provisions applicable to wine retailers when conducting sales of hard cider and is subject to all applicable requirements and penalties. A winery or a farm winery holding a private wine restaurant license or private manufacturer club license may offer for sale and service hard cider by the drink or glass or cider by the bottle when consumed by the glass on the property of the winery or farm winery. In the interest of promoting tourism throughout the state, every licensed winery or farm winery manufacturing cider in this state is authorized, with a limited off-site retail privilege at private fair and festivals, for off-premises consumption sales of the winery or farm winery's sealed hard cider. At least five days prior to an approved private fair and festival, an authorized winery or farm winery shall provide a copy of a written agreement to sell only hard cider manufactured by the licensed winery or farm winery at the private fair and festival's licensed premises. If approved, an authorized winery or farm winery may conduct on-premises and off-premises consumption sales of their hard cider from a designated booth at the private fair and festival as set forth in §60-7-8a of this code. All authorized and approved wineries and farm wineries' on-premises and off-premises consumption sales of hard cider shall comply with all retail requirements in §60-8-1</w:t>
      </w:r>
      <w:r w:rsidR="002F386B" w:rsidRPr="002F386B">
        <w:rPr>
          <w:rFonts w:ascii="Arial" w:hAnsi="Arial"/>
          <w:i/>
          <w:kern w:val="0"/>
        </w:rPr>
        <w:t xml:space="preserve"> et seq. </w:t>
      </w:r>
      <w:r w:rsidRPr="005A06AD">
        <w:rPr>
          <w:rFonts w:ascii="Arial" w:hAnsi="Arial"/>
          <w:kern w:val="0"/>
        </w:rPr>
        <w:t>of this code and §60-8A-1</w:t>
      </w:r>
      <w:r w:rsidR="002F386B" w:rsidRPr="002F386B">
        <w:rPr>
          <w:rFonts w:ascii="Arial" w:hAnsi="Arial"/>
          <w:i/>
          <w:kern w:val="0"/>
        </w:rPr>
        <w:t xml:space="preserve"> et seq. </w:t>
      </w:r>
      <w:r w:rsidRPr="005A06AD">
        <w:rPr>
          <w:rFonts w:ascii="Arial" w:hAnsi="Arial"/>
          <w:kern w:val="0"/>
        </w:rPr>
        <w:t>of this code, and specifically with respect to all markups, taxes, and fees. Additionally, an authorized winery or farm winery may provide, sell, and serve hard cider samples in the amounts set forth in subsection(b) of this section, hard cider by the glass or drink, or hard cider by the bottle when consumed by the glass of its hard cider for on-premises consumption to patrons who are 21 years of age and older and who are not intoxicated.</w:t>
      </w:r>
    </w:p>
    <w:p w14:paraId="2950CB3A"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(d) Payment of taxes and fees.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1B9128F2"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(e) Advertising.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2ADC7A39" w14:textId="77777777" w:rsidR="00DD631F" w:rsidRPr="005A06AD" w:rsidRDefault="00DD631F" w:rsidP="002F386B">
      <w:pPr>
        <w:spacing w:after="0" w:line="480" w:lineRule="auto"/>
        <w:ind w:firstLine="720"/>
        <w:jc w:val="both"/>
        <w:rPr>
          <w:rFonts w:ascii="Arial" w:hAnsi="Arial"/>
          <w:kern w:val="0"/>
        </w:rPr>
      </w:pPr>
      <w:r w:rsidRPr="005A06AD">
        <w:rPr>
          <w:rFonts w:ascii="Arial" w:hAnsi="Arial"/>
          <w:kern w:val="0"/>
        </w:rPr>
        <w:t>(f) Growler requirements. — A licensed winery or farm winery, if offering wine growler filling services, shall meet the filling, labeling, sanitation, and all other wine growler requirements in §60-8-6c of this code.</w:t>
      </w:r>
    </w:p>
    <w:p w14:paraId="674999EC" w14:textId="77777777" w:rsidR="00A05397" w:rsidRDefault="00DD631F" w:rsidP="002F386B">
      <w:pPr>
        <w:spacing w:after="0" w:line="480" w:lineRule="auto"/>
        <w:ind w:firstLine="720"/>
        <w:rPr>
          <w:rFonts w:ascii="Arial" w:hAnsi="Arial"/>
          <w:kern w:val="0"/>
        </w:rPr>
        <w:sectPr w:rsidR="00A05397" w:rsidSect="002F386B">
          <w:type w:val="continuous"/>
          <w:pgSz w:w="12240" w:h="15840"/>
          <w:pgMar w:top="1440" w:right="1440" w:bottom="1440" w:left="1440" w:header="720" w:footer="720" w:gutter="0"/>
          <w:lnNumType w:countBy="1" w:restart="newSection"/>
          <w:cols w:space="720"/>
          <w:docGrid w:linePitch="360"/>
        </w:sectPr>
      </w:pPr>
      <w:r w:rsidRPr="005A06AD">
        <w:rPr>
          <w:rFonts w:ascii="Arial" w:hAnsi="Arial"/>
          <w:kern w:val="0"/>
        </w:rPr>
        <w:t>(g) Fee. — There is no additional fee for a licensed winery or farm winery authorized under §60-8-6c of this code, to sell wine growlers, if a winery or farm winery only desires to sell hard cider in the wine growler, and no other wine, then the annual non-prorated and nonrefundable license fee is $50.</w:t>
      </w:r>
    </w:p>
    <w:p w14:paraId="62A9C69E" w14:textId="77777777" w:rsidR="002D2DDA" w:rsidRPr="002D2DDA" w:rsidRDefault="002D2DDA" w:rsidP="002D2DDA">
      <w:pPr>
        <w:spacing w:after="0" w:line="240" w:lineRule="auto"/>
        <w:ind w:left="720" w:right="720" w:firstLine="360"/>
        <w:rPr>
          <w:rFonts w:ascii="Arial" w:hAnsi="Arial" w:cs="Arial"/>
          <w:color w:val="000000"/>
          <w:kern w:val="0"/>
        </w:rPr>
      </w:pPr>
      <w:r w:rsidRPr="002D2DDA">
        <w:rPr>
          <w:rFonts w:ascii="Arial" w:hAnsi="Arial" w:cs="Arial"/>
          <w:color w:val="000000"/>
          <w:kern w:val="0"/>
        </w:rPr>
        <w:t>The Clerk of the House of Delegates and the Clerk of the Senate hereby certify that the foregoing bill is correctly enrolled.</w:t>
      </w:r>
    </w:p>
    <w:p w14:paraId="263595AF" w14:textId="77777777" w:rsidR="002D2DDA" w:rsidRPr="002D2DDA" w:rsidRDefault="002D2DDA" w:rsidP="002D2DDA">
      <w:pPr>
        <w:spacing w:after="0" w:line="240" w:lineRule="auto"/>
        <w:ind w:left="720" w:right="720"/>
        <w:rPr>
          <w:rFonts w:ascii="Arial" w:hAnsi="Arial" w:cs="Arial"/>
          <w:color w:val="000000"/>
          <w:kern w:val="0"/>
        </w:rPr>
      </w:pPr>
    </w:p>
    <w:p w14:paraId="70BC1ED5" w14:textId="77777777" w:rsidR="002D2DDA" w:rsidRPr="002D2DDA" w:rsidRDefault="002D2DDA" w:rsidP="002D2DDA">
      <w:pPr>
        <w:spacing w:after="0" w:line="240" w:lineRule="auto"/>
        <w:ind w:left="720" w:right="720"/>
        <w:rPr>
          <w:rFonts w:ascii="Arial" w:hAnsi="Arial" w:cs="Arial"/>
          <w:color w:val="000000"/>
          <w:kern w:val="0"/>
        </w:rPr>
      </w:pPr>
    </w:p>
    <w:p w14:paraId="7BF7BD6C" w14:textId="77777777" w:rsidR="002D2DDA" w:rsidRPr="002D2DDA" w:rsidRDefault="002D2DDA" w:rsidP="002D2DDA">
      <w:pPr>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w:t>
      </w:r>
    </w:p>
    <w:p w14:paraId="6A2AD5BD" w14:textId="77777777" w:rsidR="002D2DDA" w:rsidRPr="002D2DDA" w:rsidRDefault="002D2DDA" w:rsidP="002D2DDA">
      <w:pPr>
        <w:tabs>
          <w:tab w:val="center" w:pos="261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ab/>
      </w:r>
      <w:r w:rsidRPr="002D2DDA">
        <w:rPr>
          <w:rFonts w:ascii="Arial" w:hAnsi="Arial" w:cs="Arial"/>
          <w:i/>
          <w:iCs/>
          <w:color w:val="000000"/>
          <w:kern w:val="0"/>
        </w:rPr>
        <w:t>Clerk of the House of Delegates</w:t>
      </w:r>
    </w:p>
    <w:p w14:paraId="08569718" w14:textId="77777777" w:rsidR="002D2DDA" w:rsidRPr="002D2DDA" w:rsidRDefault="002D2DDA" w:rsidP="002D2DDA">
      <w:pPr>
        <w:autoSpaceDE w:val="0"/>
        <w:autoSpaceDN w:val="0"/>
        <w:adjustRightInd w:val="0"/>
        <w:spacing w:after="0" w:line="240" w:lineRule="auto"/>
        <w:ind w:left="720" w:right="720"/>
        <w:rPr>
          <w:rFonts w:ascii="Arial" w:hAnsi="Arial" w:cs="Arial"/>
          <w:color w:val="000000"/>
          <w:kern w:val="0"/>
        </w:rPr>
      </w:pPr>
    </w:p>
    <w:p w14:paraId="7CEF289D" w14:textId="77777777" w:rsidR="002D2DDA" w:rsidRPr="002D2DDA" w:rsidRDefault="002D2DDA" w:rsidP="002D2DDA">
      <w:pPr>
        <w:autoSpaceDE w:val="0"/>
        <w:autoSpaceDN w:val="0"/>
        <w:adjustRightInd w:val="0"/>
        <w:spacing w:after="0" w:line="240" w:lineRule="auto"/>
        <w:ind w:left="720" w:right="720"/>
        <w:rPr>
          <w:rFonts w:ascii="Arial" w:hAnsi="Arial" w:cs="Arial"/>
          <w:color w:val="000000"/>
          <w:kern w:val="0"/>
        </w:rPr>
      </w:pPr>
    </w:p>
    <w:p w14:paraId="7DF61860" w14:textId="77777777" w:rsidR="002D2DDA" w:rsidRPr="002D2DDA" w:rsidRDefault="002D2DDA" w:rsidP="002D2D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ab/>
      </w:r>
      <w:r w:rsidRPr="002D2DDA">
        <w:rPr>
          <w:rFonts w:ascii="Arial" w:hAnsi="Arial" w:cs="Arial"/>
          <w:color w:val="000000"/>
          <w:kern w:val="0"/>
        </w:rPr>
        <w:tab/>
        <w:t>...............................................................</w:t>
      </w:r>
    </w:p>
    <w:p w14:paraId="65121921" w14:textId="77777777" w:rsidR="002D2DDA" w:rsidRPr="002D2DDA" w:rsidRDefault="002D2DDA" w:rsidP="002D2DDA">
      <w:pPr>
        <w:tabs>
          <w:tab w:val="center" w:pos="387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ab/>
      </w:r>
      <w:r w:rsidRPr="002D2DDA">
        <w:rPr>
          <w:rFonts w:ascii="Arial" w:hAnsi="Arial" w:cs="Arial"/>
          <w:i/>
          <w:iCs/>
          <w:color w:val="000000"/>
          <w:kern w:val="0"/>
        </w:rPr>
        <w:t>Clerk of the Senate</w:t>
      </w:r>
    </w:p>
    <w:p w14:paraId="025AE361" w14:textId="77777777" w:rsidR="002D2DDA" w:rsidRPr="002D2DDA" w:rsidRDefault="002D2DDA" w:rsidP="002D2D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t xml:space="preserve">                </w:t>
      </w:r>
    </w:p>
    <w:p w14:paraId="73D1B24A"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4EB1A79C"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1077FDA4"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Originated in the House of Delegates.</w:t>
      </w:r>
    </w:p>
    <w:p w14:paraId="664A3A9E"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48B7A886" w14:textId="22E7074D" w:rsidR="002D2DDA" w:rsidRPr="002D2DDA" w:rsidRDefault="002D2DDA" w:rsidP="002D2DDA">
      <w:pPr>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In effect</w:t>
      </w:r>
      <w:r w:rsidR="001139F2">
        <w:rPr>
          <w:rFonts w:ascii="Arial" w:hAnsi="Arial" w:cs="Arial"/>
          <w:color w:val="000000"/>
          <w:kern w:val="0"/>
        </w:rPr>
        <w:t xml:space="preserve"> </w:t>
      </w:r>
      <w:r w:rsidR="000C37F9" w:rsidRPr="000C37F9">
        <w:rPr>
          <w:rFonts w:ascii="Arial" w:hAnsi="Arial" w:cs="Arial"/>
          <w:color w:val="000000"/>
          <w:kern w:val="0"/>
        </w:rPr>
        <w:t>May 1, 2024</w:t>
      </w:r>
      <w:r w:rsidRPr="002D2DDA">
        <w:rPr>
          <w:rFonts w:ascii="Arial" w:hAnsi="Arial" w:cs="Arial"/>
          <w:color w:val="000000"/>
          <w:kern w:val="0"/>
        </w:rPr>
        <w:t>.</w:t>
      </w:r>
    </w:p>
    <w:p w14:paraId="48C8F073"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5FBD4876" w14:textId="77777777" w:rsidR="002D2DDA" w:rsidRPr="002D2DDA" w:rsidRDefault="002D2DDA" w:rsidP="002D2D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7B91CB27"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232B93C7"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59D0EF77"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t>...............................................................</w:t>
      </w:r>
    </w:p>
    <w:p w14:paraId="3F7F8E95" w14:textId="77777777" w:rsidR="002D2DDA" w:rsidRPr="002D2DDA" w:rsidRDefault="002D2DDA" w:rsidP="002D2DDA">
      <w:pPr>
        <w:tabs>
          <w:tab w:val="center" w:pos="4770"/>
        </w:tabs>
        <w:autoSpaceDE w:val="0"/>
        <w:autoSpaceDN w:val="0"/>
        <w:adjustRightInd w:val="0"/>
        <w:spacing w:after="0" w:line="240" w:lineRule="auto"/>
        <w:ind w:right="720"/>
        <w:rPr>
          <w:rFonts w:ascii="Arial" w:hAnsi="Arial" w:cs="Arial"/>
          <w:color w:val="000000"/>
          <w:kern w:val="0"/>
        </w:rPr>
      </w:pPr>
      <w:r w:rsidRPr="002D2DDA">
        <w:rPr>
          <w:rFonts w:ascii="Arial" w:hAnsi="Arial" w:cs="Arial"/>
          <w:color w:val="000000"/>
          <w:kern w:val="0"/>
        </w:rPr>
        <w:tab/>
      </w:r>
      <w:r w:rsidRPr="002D2DDA">
        <w:rPr>
          <w:rFonts w:ascii="Arial" w:hAnsi="Arial" w:cs="Arial"/>
          <w:i/>
          <w:iCs/>
          <w:color w:val="000000"/>
          <w:kern w:val="0"/>
        </w:rPr>
        <w:t>Speaker of the House of Delegates</w:t>
      </w:r>
    </w:p>
    <w:p w14:paraId="1B8DC89E"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29560AC0"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64E727D0"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t>...............................................................</w:t>
      </w:r>
    </w:p>
    <w:p w14:paraId="12EF3C05" w14:textId="77777777" w:rsidR="002D2DDA" w:rsidRPr="002D2DDA" w:rsidRDefault="002D2DDA" w:rsidP="002D2DDA">
      <w:pPr>
        <w:tabs>
          <w:tab w:val="center" w:pos="6210"/>
        </w:tabs>
        <w:autoSpaceDE w:val="0"/>
        <w:autoSpaceDN w:val="0"/>
        <w:adjustRightInd w:val="0"/>
        <w:spacing w:after="0" w:line="240" w:lineRule="auto"/>
        <w:ind w:right="720"/>
        <w:rPr>
          <w:rFonts w:ascii="Arial" w:hAnsi="Arial" w:cs="Arial"/>
          <w:color w:val="000000"/>
          <w:kern w:val="0"/>
        </w:rPr>
      </w:pPr>
      <w:r w:rsidRPr="002D2DDA">
        <w:rPr>
          <w:rFonts w:ascii="Arial" w:hAnsi="Arial" w:cs="Arial"/>
          <w:color w:val="000000"/>
          <w:kern w:val="0"/>
        </w:rPr>
        <w:tab/>
      </w:r>
      <w:r w:rsidRPr="002D2DDA">
        <w:rPr>
          <w:rFonts w:ascii="Arial" w:hAnsi="Arial" w:cs="Arial"/>
          <w:i/>
          <w:iCs/>
          <w:color w:val="000000"/>
          <w:kern w:val="0"/>
        </w:rPr>
        <w:t>President of the Senate</w:t>
      </w:r>
    </w:p>
    <w:p w14:paraId="7EDE3D0A"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2ED8B5CD" w14:textId="77777777" w:rsidR="002D2DDA" w:rsidRPr="002D2DDA" w:rsidRDefault="002D2DDA" w:rsidP="002D2D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kern w:val="0"/>
        </w:rPr>
      </w:pPr>
    </w:p>
    <w:p w14:paraId="4AC3350A" w14:textId="77777777" w:rsidR="002D2DDA" w:rsidRPr="002D2DDA" w:rsidRDefault="002D2DDA" w:rsidP="002D2D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kern w:val="0"/>
        </w:rPr>
      </w:pPr>
      <w:r w:rsidRPr="002D2DDA">
        <w:rPr>
          <w:rFonts w:ascii="Arial" w:hAnsi="Arial" w:cs="Arial"/>
          <w:color w:val="000000"/>
          <w:kern w:val="0"/>
        </w:rPr>
        <w:t>__________</w:t>
      </w:r>
    </w:p>
    <w:p w14:paraId="3DD6A9FC" w14:textId="77777777" w:rsidR="002D2DDA" w:rsidRPr="002D2DDA" w:rsidRDefault="002D2DDA" w:rsidP="002D2DDA">
      <w:pPr>
        <w:autoSpaceDE w:val="0"/>
        <w:autoSpaceDN w:val="0"/>
        <w:adjustRightInd w:val="0"/>
        <w:spacing w:after="0" w:line="240" w:lineRule="auto"/>
        <w:ind w:right="720"/>
        <w:jc w:val="both"/>
        <w:rPr>
          <w:rFonts w:ascii="Arial" w:hAnsi="Arial" w:cs="Arial"/>
          <w:color w:val="000000"/>
          <w:kern w:val="0"/>
        </w:rPr>
      </w:pPr>
    </w:p>
    <w:p w14:paraId="6F43EADB" w14:textId="77777777" w:rsidR="002D2DDA" w:rsidRPr="002D2DDA" w:rsidRDefault="002D2DDA" w:rsidP="002D2DDA">
      <w:pPr>
        <w:autoSpaceDE w:val="0"/>
        <w:autoSpaceDN w:val="0"/>
        <w:adjustRightInd w:val="0"/>
        <w:spacing w:after="0" w:line="240" w:lineRule="auto"/>
        <w:ind w:right="720"/>
        <w:jc w:val="both"/>
        <w:rPr>
          <w:rFonts w:ascii="Arial" w:hAnsi="Arial" w:cs="Arial"/>
          <w:color w:val="000000"/>
          <w:kern w:val="0"/>
        </w:rPr>
      </w:pPr>
    </w:p>
    <w:p w14:paraId="1B95CA3F" w14:textId="77777777" w:rsidR="002D2DDA" w:rsidRPr="002D2DDA" w:rsidRDefault="002D2DDA" w:rsidP="002D2DDA">
      <w:pPr>
        <w:autoSpaceDE w:val="0"/>
        <w:autoSpaceDN w:val="0"/>
        <w:adjustRightInd w:val="0"/>
        <w:spacing w:after="0" w:line="240" w:lineRule="auto"/>
        <w:ind w:left="720" w:right="720"/>
        <w:jc w:val="both"/>
        <w:rPr>
          <w:rFonts w:ascii="Arial" w:hAnsi="Arial" w:cs="Arial"/>
          <w:color w:val="000000"/>
          <w:kern w:val="0"/>
        </w:rPr>
      </w:pPr>
    </w:p>
    <w:p w14:paraId="5C7CA1EF" w14:textId="3C2D4D52" w:rsidR="002D2DDA" w:rsidRPr="002D2DDA" w:rsidRDefault="002D2DDA" w:rsidP="002D2DDA">
      <w:pPr>
        <w:tabs>
          <w:tab w:val="left" w:pos="1080"/>
        </w:tabs>
        <w:autoSpaceDE w:val="0"/>
        <w:autoSpaceDN w:val="0"/>
        <w:adjustRightInd w:val="0"/>
        <w:spacing w:after="0" w:line="240" w:lineRule="auto"/>
        <w:ind w:left="720" w:right="720" w:firstLine="360"/>
        <w:jc w:val="both"/>
        <w:rPr>
          <w:rFonts w:ascii="Arial" w:hAnsi="Arial" w:cs="Arial"/>
          <w:color w:val="000000"/>
          <w:spacing w:val="-2"/>
          <w:kern w:val="0"/>
        </w:rPr>
      </w:pPr>
      <w:r w:rsidRPr="002D2DDA">
        <w:rPr>
          <w:rFonts w:ascii="Arial" w:hAnsi="Arial" w:cs="Arial"/>
          <w:color w:val="000000"/>
          <w:spacing w:val="-2"/>
          <w:kern w:val="0"/>
        </w:rPr>
        <w:t>The within is ................................................ this the...........................................</w:t>
      </w:r>
    </w:p>
    <w:p w14:paraId="345D3FDE" w14:textId="77777777" w:rsidR="002D2DDA" w:rsidRPr="002D2DDA" w:rsidRDefault="002D2DDA" w:rsidP="002D2DDA">
      <w:pPr>
        <w:tabs>
          <w:tab w:val="left" w:pos="1080"/>
        </w:tabs>
        <w:autoSpaceDE w:val="0"/>
        <w:autoSpaceDN w:val="0"/>
        <w:adjustRightInd w:val="0"/>
        <w:spacing w:after="0" w:line="240" w:lineRule="auto"/>
        <w:ind w:left="720" w:right="720"/>
        <w:jc w:val="both"/>
        <w:rPr>
          <w:rFonts w:ascii="Arial" w:hAnsi="Arial" w:cs="Arial"/>
          <w:color w:val="000000"/>
          <w:kern w:val="0"/>
        </w:rPr>
      </w:pPr>
    </w:p>
    <w:p w14:paraId="7867ECA7" w14:textId="77777777" w:rsidR="002D2DDA" w:rsidRPr="002D2DDA" w:rsidRDefault="002D2DDA" w:rsidP="002D2DDA">
      <w:pPr>
        <w:autoSpaceDE w:val="0"/>
        <w:autoSpaceDN w:val="0"/>
        <w:adjustRightInd w:val="0"/>
        <w:spacing w:after="0" w:line="240" w:lineRule="auto"/>
        <w:ind w:left="720" w:right="720"/>
        <w:jc w:val="both"/>
        <w:rPr>
          <w:rFonts w:ascii="Arial" w:hAnsi="Arial" w:cs="Arial"/>
          <w:color w:val="000000"/>
          <w:kern w:val="0"/>
        </w:rPr>
      </w:pPr>
      <w:r w:rsidRPr="002D2DDA">
        <w:rPr>
          <w:rFonts w:ascii="Arial" w:hAnsi="Arial" w:cs="Arial"/>
          <w:color w:val="000000"/>
          <w:kern w:val="0"/>
        </w:rPr>
        <w:t>Day of ..........................................................................................................., 2024.</w:t>
      </w:r>
    </w:p>
    <w:p w14:paraId="45EECE09" w14:textId="77777777" w:rsidR="002D2DDA" w:rsidRPr="002D2DDA" w:rsidRDefault="002D2DDA" w:rsidP="002D2DDA">
      <w:pPr>
        <w:autoSpaceDE w:val="0"/>
        <w:autoSpaceDN w:val="0"/>
        <w:adjustRightInd w:val="0"/>
        <w:spacing w:after="0" w:line="240" w:lineRule="auto"/>
        <w:ind w:left="720" w:right="720"/>
        <w:jc w:val="both"/>
        <w:rPr>
          <w:rFonts w:ascii="Arial" w:hAnsi="Arial" w:cs="Arial"/>
          <w:color w:val="000000"/>
          <w:kern w:val="0"/>
        </w:rPr>
      </w:pPr>
    </w:p>
    <w:p w14:paraId="75630369" w14:textId="77777777" w:rsidR="002D2DDA" w:rsidRPr="002D2DDA" w:rsidRDefault="002D2DDA" w:rsidP="002D2DDA">
      <w:pPr>
        <w:autoSpaceDE w:val="0"/>
        <w:autoSpaceDN w:val="0"/>
        <w:adjustRightInd w:val="0"/>
        <w:spacing w:after="0" w:line="240" w:lineRule="auto"/>
        <w:ind w:left="720" w:right="720"/>
        <w:jc w:val="both"/>
        <w:rPr>
          <w:rFonts w:ascii="Arial" w:hAnsi="Arial" w:cs="Arial"/>
          <w:color w:val="000000"/>
          <w:kern w:val="0"/>
        </w:rPr>
      </w:pPr>
    </w:p>
    <w:p w14:paraId="7286D2AB" w14:textId="77777777" w:rsidR="002D2DDA" w:rsidRPr="002D2DDA" w:rsidRDefault="002D2DDA" w:rsidP="002D2DDA">
      <w:pPr>
        <w:widowControl w:val="0"/>
        <w:spacing w:after="0" w:line="240" w:lineRule="auto"/>
        <w:ind w:left="720" w:right="720"/>
        <w:jc w:val="right"/>
        <w:rPr>
          <w:rFonts w:ascii="Arial" w:hAnsi="Arial" w:cs="Arial"/>
          <w:color w:val="000000"/>
          <w:kern w:val="0"/>
        </w:rPr>
      </w:pP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r>
      <w:r w:rsidRPr="002D2DDA">
        <w:rPr>
          <w:rFonts w:ascii="Arial" w:hAnsi="Arial" w:cs="Arial"/>
          <w:color w:val="000000"/>
          <w:kern w:val="0"/>
        </w:rPr>
        <w:tab/>
        <w:t>.............................................................</w:t>
      </w:r>
    </w:p>
    <w:p w14:paraId="71662DFA" w14:textId="6C8B818E" w:rsidR="00DD631F" w:rsidRPr="005A06AD" w:rsidRDefault="002D2DDA" w:rsidP="000C37F9">
      <w:pPr>
        <w:spacing w:after="0" w:line="456" w:lineRule="auto"/>
        <w:ind w:firstLine="720"/>
        <w:jc w:val="both"/>
        <w:rPr>
          <w:rFonts w:ascii="Arial" w:hAnsi="Arial"/>
          <w:kern w:val="0"/>
        </w:rPr>
      </w:pP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r>
      <w:r w:rsidRPr="002D2DDA">
        <w:rPr>
          <w:rFonts w:ascii="Arial" w:hAnsi="Arial" w:cs="Arial"/>
          <w:i/>
          <w:iCs/>
          <w:color w:val="000000"/>
          <w:kern w:val="0"/>
        </w:rPr>
        <w:tab/>
        <w:t>Governor</w:t>
      </w:r>
    </w:p>
    <w:sectPr w:rsidR="00DD631F" w:rsidRPr="005A06AD" w:rsidSect="002D2DDA">
      <w:headerReference w:type="even" r:id="rId48"/>
      <w:footerReference w:type="even" r:id="rId49"/>
      <w:footerReference w:type="defaul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518" w14:textId="77777777" w:rsidR="00F97B2D" w:rsidRPr="00B844FE" w:rsidRDefault="00F97B2D" w:rsidP="00B844FE">
      <w:r>
        <w:separator/>
      </w:r>
    </w:p>
  </w:endnote>
  <w:endnote w:type="continuationSeparator" w:id="0">
    <w:p w14:paraId="0EA0850D" w14:textId="77777777" w:rsidR="00F97B2D" w:rsidRPr="00B844FE" w:rsidRDefault="00F97B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39E5" w14:textId="77777777" w:rsidR="0031446C" w:rsidRDefault="0031446C"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F5C7AD" w14:textId="77777777" w:rsidR="0031446C" w:rsidRPr="0031446C" w:rsidRDefault="0031446C" w:rsidP="003144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3E65"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5FF46FA6" w14:textId="77777777" w:rsidR="00DD631F" w:rsidRPr="00936CC2" w:rsidRDefault="00DD631F" w:rsidP="00F97B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6BE"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3E5AD090" w14:textId="77777777" w:rsidR="00DD631F" w:rsidRPr="00936CC2" w:rsidRDefault="00DD631F" w:rsidP="00F97B2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0BD5"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7615B71A" w14:textId="77777777" w:rsidR="00DD631F" w:rsidRPr="00936CC2" w:rsidRDefault="00DD631F" w:rsidP="00F97B2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920D"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3EE5DD15" w14:textId="77777777" w:rsidR="00DD631F" w:rsidRPr="00936CC2" w:rsidRDefault="00DD631F" w:rsidP="00F97B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9B5D"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6256152D" w14:textId="77777777" w:rsidR="00DD631F" w:rsidRPr="00936CC2" w:rsidRDefault="00DD631F" w:rsidP="00F97B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FB87"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39424D66" w14:textId="77777777" w:rsidR="00DD631F" w:rsidRPr="00936CC2" w:rsidRDefault="00DD631F" w:rsidP="00F97B2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B6E"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67A2E8C3" w14:textId="77777777" w:rsidR="00DD631F" w:rsidRPr="00936CC2" w:rsidRDefault="00DD631F" w:rsidP="00F97B2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D637"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746F06F8" w14:textId="77777777" w:rsidR="00DD631F" w:rsidRPr="00936CC2" w:rsidRDefault="00DD631F" w:rsidP="00F97B2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B0FA"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2950477B" w14:textId="77777777" w:rsidR="00DD631F" w:rsidRPr="00936CC2" w:rsidRDefault="00DD631F" w:rsidP="00F97B2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BA9E"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3AAE095A" w14:textId="77777777" w:rsidR="00DD631F" w:rsidRPr="00936CC2" w:rsidRDefault="00DD631F" w:rsidP="00F9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ECC4" w14:textId="77777777" w:rsidR="0031446C" w:rsidRDefault="0031446C"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B9E9BA" w14:textId="77777777" w:rsidR="0031446C" w:rsidRPr="0031446C" w:rsidRDefault="0031446C" w:rsidP="0031446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5F3"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6D5FF6CD" w14:textId="77777777" w:rsidR="00DD631F" w:rsidRPr="00936CC2" w:rsidRDefault="00DD631F" w:rsidP="00F97B2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B663"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26D9CE55" w14:textId="77777777" w:rsidR="00DD631F" w:rsidRPr="00936CC2" w:rsidRDefault="00DD631F" w:rsidP="00F97B2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EDA"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17620C" w14:textId="77777777" w:rsidR="00DD631F" w:rsidRDefault="00DD631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990F"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E6C271" w14:textId="77777777" w:rsidR="00DD631F" w:rsidRDefault="00DD631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4B90"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06B998" w14:textId="77777777" w:rsidR="00DD631F" w:rsidRDefault="00DD631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F558"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361705" w14:textId="77777777" w:rsidR="00DD631F" w:rsidRDefault="00DD631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8BD7"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229464" w14:textId="77777777" w:rsidR="00DD631F" w:rsidRDefault="00DD631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0BD9"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4389A7" w14:textId="77777777" w:rsidR="00DD631F" w:rsidRDefault="00DD631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31DE" w14:textId="77777777" w:rsidR="00DD631F" w:rsidRDefault="00DD631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2156" w14:textId="77777777" w:rsidR="002D2DDA" w:rsidRDefault="002D2DD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D69F2F" w14:textId="77777777" w:rsidR="002D2DDA" w:rsidRPr="00775992" w:rsidRDefault="002D2DDA"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8EFF"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10C3EC" w14:textId="77777777" w:rsidR="00DD631F" w:rsidRDefault="00DD631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9B4" w14:textId="77777777" w:rsidR="002D2DDA" w:rsidRDefault="002D2DDA">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E3B3"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5844EBAB" w14:textId="77777777" w:rsidR="00DD631F" w:rsidRPr="00936CC2" w:rsidRDefault="00DD631F" w:rsidP="00F97B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F231" w14:textId="77777777" w:rsidR="00DD631F" w:rsidRDefault="00DD63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469E"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148EE548" w14:textId="77777777" w:rsidR="00DD631F" w:rsidRPr="00C0659D" w:rsidRDefault="00DD631F" w:rsidP="00F97B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805A"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69C8EF09" w14:textId="77777777" w:rsidR="00DD631F" w:rsidRPr="00936CC2" w:rsidRDefault="00DD631F" w:rsidP="00F97B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4D9D"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6BD652FA" w14:textId="77777777" w:rsidR="00DD631F" w:rsidRPr="00936CC2" w:rsidRDefault="00DD631F" w:rsidP="00F97B2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6FF6" w14:textId="77777777" w:rsidR="00DD631F" w:rsidRDefault="00DD631F" w:rsidP="00F97B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BCCEA10" w14:textId="77777777" w:rsidR="00DD631F" w:rsidRPr="00936CC2" w:rsidRDefault="00DD631F" w:rsidP="00F9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B439" w14:textId="77777777" w:rsidR="00F97B2D" w:rsidRPr="00B844FE" w:rsidRDefault="00F97B2D" w:rsidP="00B844FE">
      <w:r>
        <w:separator/>
      </w:r>
    </w:p>
  </w:footnote>
  <w:footnote w:type="continuationSeparator" w:id="0">
    <w:p w14:paraId="2EE8DA3A" w14:textId="77777777" w:rsidR="00F97B2D" w:rsidRPr="00B844FE" w:rsidRDefault="00F97B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AC99" w14:textId="77777777" w:rsidR="0031446C" w:rsidRPr="0031446C" w:rsidRDefault="0031446C" w:rsidP="0031446C">
    <w:pPr>
      <w:pStyle w:val="Header"/>
    </w:pPr>
    <w:r>
      <w:t>CS for HB 5294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4895" w14:textId="77777777" w:rsidR="00DD631F" w:rsidRDefault="00DD63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A27B" w14:textId="77777777" w:rsidR="00DD631F" w:rsidRDefault="00DD63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98D" w14:textId="77777777" w:rsidR="002D2DDA" w:rsidRPr="00775992" w:rsidRDefault="002D2DDA"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90FA" w14:textId="77777777" w:rsidR="0031446C" w:rsidRPr="0031446C" w:rsidRDefault="00DD631F" w:rsidP="0031446C">
    <w:pPr>
      <w:pStyle w:val="Header"/>
    </w:pPr>
    <w:r>
      <w:t xml:space="preserve">Enr </w:t>
    </w:r>
    <w:r w:rsidR="0031446C">
      <w:t>CS for HB 5294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C05" w14:textId="77777777" w:rsidR="00DD631F" w:rsidRDefault="00DD6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C0F7" w14:textId="77777777" w:rsidR="00DD631F" w:rsidRDefault="005A06AD">
    <w:pPr>
      <w:pStyle w:val="Header"/>
    </w:pPr>
    <w:r>
      <w:t>Enr CS for HB 5294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22F" w14:textId="77777777" w:rsidR="00DD631F" w:rsidRDefault="00DD63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F515" w14:textId="77777777" w:rsidR="00DD631F" w:rsidRPr="00C0659D" w:rsidRDefault="00DD631F" w:rsidP="00F97B2D">
    <w:pPr>
      <w:pStyle w:val="Header"/>
    </w:pPr>
    <w:r>
      <w:t>CS for SB 534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256E" w14:textId="77777777" w:rsidR="00DD631F" w:rsidRPr="00936CC2" w:rsidRDefault="00DD631F" w:rsidP="00F97B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3536" w14:textId="77777777" w:rsidR="00DD631F" w:rsidRPr="00936CC2" w:rsidRDefault="00DD631F" w:rsidP="00F97B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506D" w14:textId="77777777" w:rsidR="00DD631F" w:rsidRPr="00936CC2" w:rsidRDefault="00DD631F" w:rsidP="00F9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60910341">
    <w:abstractNumId w:val="0"/>
  </w:num>
  <w:num w:numId="2" w16cid:durableId="178730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DA6"/>
    <w:rsid w:val="0000526A"/>
    <w:rsid w:val="00081D6D"/>
    <w:rsid w:val="00085D22"/>
    <w:rsid w:val="000B667B"/>
    <w:rsid w:val="000C37F9"/>
    <w:rsid w:val="000C5C77"/>
    <w:rsid w:val="000E647E"/>
    <w:rsid w:val="000F22B7"/>
    <w:rsid w:val="0010070F"/>
    <w:rsid w:val="001139F2"/>
    <w:rsid w:val="00120E6C"/>
    <w:rsid w:val="00137AA6"/>
    <w:rsid w:val="0015112E"/>
    <w:rsid w:val="001552E7"/>
    <w:rsid w:val="001566B4"/>
    <w:rsid w:val="00191A28"/>
    <w:rsid w:val="00196A52"/>
    <w:rsid w:val="001C279E"/>
    <w:rsid w:val="001D459E"/>
    <w:rsid w:val="001F1D0F"/>
    <w:rsid w:val="001F4FE9"/>
    <w:rsid w:val="002010BF"/>
    <w:rsid w:val="0027011C"/>
    <w:rsid w:val="00274200"/>
    <w:rsid w:val="00275740"/>
    <w:rsid w:val="00277D96"/>
    <w:rsid w:val="002A0269"/>
    <w:rsid w:val="002A2ECF"/>
    <w:rsid w:val="002B28A0"/>
    <w:rsid w:val="002D2DDA"/>
    <w:rsid w:val="002E71F4"/>
    <w:rsid w:val="002F0DA6"/>
    <w:rsid w:val="002F386B"/>
    <w:rsid w:val="00301F44"/>
    <w:rsid w:val="00303684"/>
    <w:rsid w:val="00312E92"/>
    <w:rsid w:val="003143F5"/>
    <w:rsid w:val="0031446C"/>
    <w:rsid w:val="00314854"/>
    <w:rsid w:val="00331B5A"/>
    <w:rsid w:val="003B09D3"/>
    <w:rsid w:val="003C51CD"/>
    <w:rsid w:val="003D0677"/>
    <w:rsid w:val="00405B59"/>
    <w:rsid w:val="00423D9C"/>
    <w:rsid w:val="004247A2"/>
    <w:rsid w:val="004A392D"/>
    <w:rsid w:val="004B2795"/>
    <w:rsid w:val="004C13DD"/>
    <w:rsid w:val="004E3441"/>
    <w:rsid w:val="005032BF"/>
    <w:rsid w:val="00504008"/>
    <w:rsid w:val="005130A8"/>
    <w:rsid w:val="00521E01"/>
    <w:rsid w:val="00554FCD"/>
    <w:rsid w:val="00562810"/>
    <w:rsid w:val="005A06AD"/>
    <w:rsid w:val="005A0C85"/>
    <w:rsid w:val="005A5366"/>
    <w:rsid w:val="00637E73"/>
    <w:rsid w:val="0064772A"/>
    <w:rsid w:val="00675C68"/>
    <w:rsid w:val="006865E9"/>
    <w:rsid w:val="00691F3E"/>
    <w:rsid w:val="00694BFB"/>
    <w:rsid w:val="006A106B"/>
    <w:rsid w:val="006C523D"/>
    <w:rsid w:val="006C677D"/>
    <w:rsid w:val="006D4036"/>
    <w:rsid w:val="0070502F"/>
    <w:rsid w:val="007342DF"/>
    <w:rsid w:val="00736517"/>
    <w:rsid w:val="007E02CF"/>
    <w:rsid w:val="007F1CF5"/>
    <w:rsid w:val="007F3532"/>
    <w:rsid w:val="00834EDE"/>
    <w:rsid w:val="0084727C"/>
    <w:rsid w:val="008611B2"/>
    <w:rsid w:val="008736AA"/>
    <w:rsid w:val="00890165"/>
    <w:rsid w:val="008C2367"/>
    <w:rsid w:val="008D275D"/>
    <w:rsid w:val="009318F8"/>
    <w:rsid w:val="00954B98"/>
    <w:rsid w:val="00962061"/>
    <w:rsid w:val="00980327"/>
    <w:rsid w:val="00990C6E"/>
    <w:rsid w:val="009C1EA5"/>
    <w:rsid w:val="009F1067"/>
    <w:rsid w:val="009F4E2F"/>
    <w:rsid w:val="00A05397"/>
    <w:rsid w:val="00A31E01"/>
    <w:rsid w:val="00A35D48"/>
    <w:rsid w:val="00A527AD"/>
    <w:rsid w:val="00A700A1"/>
    <w:rsid w:val="00A718CF"/>
    <w:rsid w:val="00A72E7C"/>
    <w:rsid w:val="00AB143F"/>
    <w:rsid w:val="00AC3B58"/>
    <w:rsid w:val="00AE054F"/>
    <w:rsid w:val="00AE48A0"/>
    <w:rsid w:val="00AE61BE"/>
    <w:rsid w:val="00B16F25"/>
    <w:rsid w:val="00B24422"/>
    <w:rsid w:val="00B63CFA"/>
    <w:rsid w:val="00B80C20"/>
    <w:rsid w:val="00B844FE"/>
    <w:rsid w:val="00BA4AED"/>
    <w:rsid w:val="00BC562B"/>
    <w:rsid w:val="00BE00E3"/>
    <w:rsid w:val="00C20885"/>
    <w:rsid w:val="00C33014"/>
    <w:rsid w:val="00C33434"/>
    <w:rsid w:val="00C34869"/>
    <w:rsid w:val="00C426B5"/>
    <w:rsid w:val="00C42EB6"/>
    <w:rsid w:val="00C639E8"/>
    <w:rsid w:val="00C85096"/>
    <w:rsid w:val="00CB20EF"/>
    <w:rsid w:val="00CC26D0"/>
    <w:rsid w:val="00CD12CB"/>
    <w:rsid w:val="00CD36CF"/>
    <w:rsid w:val="00CD39CD"/>
    <w:rsid w:val="00CE10F0"/>
    <w:rsid w:val="00CF1DCA"/>
    <w:rsid w:val="00D27498"/>
    <w:rsid w:val="00D579FC"/>
    <w:rsid w:val="00D7428E"/>
    <w:rsid w:val="00DA3E0E"/>
    <w:rsid w:val="00DB2A1C"/>
    <w:rsid w:val="00DD254C"/>
    <w:rsid w:val="00DD631F"/>
    <w:rsid w:val="00DE526B"/>
    <w:rsid w:val="00DF199D"/>
    <w:rsid w:val="00DF484C"/>
    <w:rsid w:val="00E01542"/>
    <w:rsid w:val="00E11CBA"/>
    <w:rsid w:val="00E35BEC"/>
    <w:rsid w:val="00E365F1"/>
    <w:rsid w:val="00E62F48"/>
    <w:rsid w:val="00E831B3"/>
    <w:rsid w:val="00EB203E"/>
    <w:rsid w:val="00EE70CB"/>
    <w:rsid w:val="00F01B45"/>
    <w:rsid w:val="00F23775"/>
    <w:rsid w:val="00F23DA0"/>
    <w:rsid w:val="00F24B52"/>
    <w:rsid w:val="00F26C4A"/>
    <w:rsid w:val="00F41CA2"/>
    <w:rsid w:val="00F443C0"/>
    <w:rsid w:val="00F62EFB"/>
    <w:rsid w:val="00F72349"/>
    <w:rsid w:val="00F939A4"/>
    <w:rsid w:val="00F97B2D"/>
    <w:rsid w:val="00FA7B09"/>
    <w:rsid w:val="00FB33A1"/>
    <w:rsid w:val="00FE067E"/>
    <w:rsid w:val="00FE6173"/>
    <w:rsid w:val="00FE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7EB55"/>
  <w15:chartTrackingRefBased/>
  <w15:docId w15:val="{42F6111D-2544-4FE1-983A-FED41E08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F386B"/>
    <w:pPr>
      <w:spacing w:after="160" w:line="259" w:lineRule="auto"/>
    </w:pPr>
    <w:rPr>
      <w:rFonts w:ascii="Calibri" w:hAnsi="Calibri"/>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rPr>
      <w:color w:val="000000"/>
      <w:sz w:val="22"/>
      <w:szCs w:val="22"/>
    </w:rPr>
  </w:style>
  <w:style w:type="paragraph" w:customStyle="1" w:styleId="SectionHeadingOld">
    <w:name w:val="Section Heading Old"/>
    <w:next w:val="SectionBodyOld"/>
    <w:link w:val="SectionHeadingOldChar"/>
    <w:rsid w:val="002010BF"/>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2010BF"/>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2010BF"/>
    <w:pPr>
      <w:suppressLineNumbers/>
      <w:spacing w:line="480" w:lineRule="auto"/>
      <w:ind w:left="1800" w:right="1800"/>
      <w:jc w:val="center"/>
    </w:pPr>
    <w:rPr>
      <w:color w:val="000000"/>
      <w:sz w:val="24"/>
      <w:szCs w:val="22"/>
    </w:rPr>
  </w:style>
  <w:style w:type="character" w:styleId="SubtleEmphasis">
    <w:name w:val="Subtle Emphasis"/>
    <w:uiPriority w:val="19"/>
    <w:locked/>
    <w:rsid w:val="002010BF"/>
    <w:rPr>
      <w:i/>
      <w:iCs/>
      <w:color w:val="404040"/>
    </w:rPr>
  </w:style>
  <w:style w:type="paragraph" w:customStyle="1" w:styleId="NoteOld">
    <w:name w:val="Note Old"/>
    <w:basedOn w:val="NoSpacing"/>
    <w:link w:val="NoteOldChar"/>
    <w:autoRedefine/>
    <w:rsid w:val="002010BF"/>
    <w:pPr>
      <w:widowControl w:val="0"/>
      <w:suppressLineNumbers/>
      <w:spacing w:after="220"/>
      <w:ind w:left="720" w:right="720"/>
      <w:jc w:val="both"/>
    </w:pPr>
    <w:rPr>
      <w:sz w:val="20"/>
    </w:rPr>
  </w:style>
  <w:style w:type="paragraph" w:customStyle="1" w:styleId="SectionBodyOld">
    <w:name w:val="Section Body Old"/>
    <w:link w:val="SectionBodyOldChar"/>
    <w:rsid w:val="002010BF"/>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spacing w:line="480" w:lineRule="auto"/>
      <w:ind w:firstLine="720"/>
      <w:jc w:val="both"/>
    </w:pPr>
    <w:rPr>
      <w:color w:val="000000"/>
      <w:sz w:val="22"/>
      <w:szCs w:val="22"/>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kern w:val="0"/>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spacing w:line="480" w:lineRule="auto"/>
      <w:jc w:val="center"/>
    </w:pPr>
    <w:rPr>
      <w:b/>
      <w:caps/>
      <w:color w:val="000000"/>
      <w:sz w:val="44"/>
      <w:szCs w:val="22"/>
    </w:rPr>
  </w:style>
  <w:style w:type="character" w:customStyle="1" w:styleId="ReferencesOldChar">
    <w:name w:val="References Old Char"/>
    <w:link w:val="ReferencesOld"/>
    <w:rsid w:val="002010BF"/>
    <w:rPr>
      <w:rFonts w:eastAsia="Calibri"/>
      <w:color w:val="000000"/>
      <w:sz w:val="24"/>
    </w:rPr>
  </w:style>
  <w:style w:type="character" w:styleId="LineNumber">
    <w:name w:val="line number"/>
    <w:uiPriority w:val="99"/>
    <w:semiHidden/>
    <w:locked/>
    <w:rsid w:val="002F386B"/>
    <w:rPr>
      <w:rFonts w:ascii="Arial" w:hAnsi="Arial"/>
    </w:rPr>
  </w:style>
  <w:style w:type="paragraph" w:customStyle="1" w:styleId="EnactingClauseOld">
    <w:name w:val="Enacting Clause Old"/>
    <w:next w:val="EnactingSectionOld"/>
    <w:link w:val="EnactingClauseOldChar"/>
    <w:autoRedefine/>
    <w:rsid w:val="002010BF"/>
    <w:pPr>
      <w:suppressLineNumbers/>
      <w:spacing w:line="480" w:lineRule="auto"/>
    </w:pPr>
    <w:rPr>
      <w:i/>
      <w:color w:val="000000"/>
      <w:sz w:val="22"/>
      <w:szCs w:val="22"/>
    </w:rPr>
  </w:style>
  <w:style w:type="character" w:customStyle="1" w:styleId="SponsorsOldChar">
    <w:name w:val="Sponsors Old Char"/>
    <w:link w:val="SponsorsOld"/>
    <w:rsid w:val="002010BF"/>
    <w:rPr>
      <w:rFonts w:eastAsia="Calibri"/>
      <w:smallCaps/>
      <w:color w:val="000000"/>
      <w:sz w:val="24"/>
    </w:rPr>
  </w:style>
  <w:style w:type="character" w:customStyle="1" w:styleId="EnactingClauseOldChar">
    <w:name w:val="Enacting Clause Old Char"/>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kern w:val="0"/>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kern w:val="0"/>
    </w:rPr>
  </w:style>
  <w:style w:type="character" w:customStyle="1" w:styleId="TitlePageBillPrefixOldChar">
    <w:name w:val="Title Page: Bill Prefix Old Char"/>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kern w:val="0"/>
    </w:rPr>
  </w:style>
  <w:style w:type="character" w:customStyle="1" w:styleId="FooterChar">
    <w:name w:val="Footer Char"/>
    <w:basedOn w:val="DefaultParagraphFont"/>
    <w:link w:val="Footer"/>
    <w:uiPriority w:val="99"/>
    <w:rsid w:val="002010BF"/>
  </w:style>
  <w:style w:type="character" w:styleId="PlaceholderText">
    <w:name w:val="Placeholder Tex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1446C"/>
    <w:rPr>
      <w:rFonts w:eastAsia="Calibri"/>
      <w:color w:val="000000"/>
    </w:rPr>
  </w:style>
  <w:style w:type="character" w:customStyle="1" w:styleId="SectionHeadingChar">
    <w:name w:val="Section Heading Char"/>
    <w:link w:val="SectionHeading"/>
    <w:rsid w:val="0031446C"/>
    <w:rPr>
      <w:rFonts w:eastAsia="Calibri"/>
      <w:b/>
      <w:color w:val="000000"/>
    </w:rPr>
  </w:style>
  <w:style w:type="character" w:customStyle="1" w:styleId="ArticleHeadingChar">
    <w:name w:val="Article Heading Char"/>
    <w:link w:val="ArticleHeading"/>
    <w:rsid w:val="0031446C"/>
    <w:rPr>
      <w:rFonts w:eastAsia="Calibri"/>
      <w:b/>
      <w:caps/>
      <w:color w:val="000000"/>
      <w:sz w:val="24"/>
    </w:rPr>
  </w:style>
  <w:style w:type="character" w:styleId="PageNumber">
    <w:name w:val="page number"/>
    <w:basedOn w:val="DefaultParagraphFont"/>
    <w:uiPriority w:val="99"/>
    <w:semiHidden/>
    <w:locked/>
    <w:rsid w:val="0031446C"/>
  </w:style>
  <w:style w:type="character" w:customStyle="1" w:styleId="ChapterHeadingChar">
    <w:name w:val="Chapter Heading Char"/>
    <w:link w:val="ChapterHeading"/>
    <w:rsid w:val="00DD631F"/>
    <w:rPr>
      <w:rFonts w:eastAsia="Calibri"/>
      <w:b/>
      <w:caps/>
      <w:color w:val="000000"/>
      <w:sz w:val="28"/>
    </w:rPr>
  </w:style>
  <w:style w:type="character" w:styleId="Hyperlink">
    <w:name w:val="Hyperlink"/>
    <w:uiPriority w:val="99"/>
    <w:semiHidden/>
    <w:locked/>
    <w:rsid w:val="00DD631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code.wvlegislature.gov/11-16-6a" TargetMode="External"/><Relationship Id="rId26" Type="http://schemas.openxmlformats.org/officeDocument/2006/relationships/header" Target="header8.xml"/><Relationship Id="rId39" Type="http://schemas.openxmlformats.org/officeDocument/2006/relationships/footer" Target="footer2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28.xml"/><Relationship Id="rId50" Type="http://schemas.openxmlformats.org/officeDocument/2006/relationships/footer" Target="footer3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3.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9.xml"/><Relationship Id="rId49" Type="http://schemas.openxmlformats.org/officeDocument/2006/relationships/footer" Target="footer2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4.xml"/><Relationship Id="rId44" Type="http://schemas.openxmlformats.org/officeDocument/2006/relationships/footer" Target="footer2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83</Pages>
  <Words>26916</Words>
  <Characters>142954</Characters>
  <Application>Microsoft Office Word</Application>
  <DocSecurity>0</DocSecurity>
  <Lines>1191</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169531</CharactersWithSpaces>
  <SharedDoc>false</SharedDoc>
  <HLinks>
    <vt:vector size="6" baseType="variant">
      <vt:variant>
        <vt:i4>6815802</vt:i4>
      </vt:variant>
      <vt:variant>
        <vt:i4>0</vt:i4>
      </vt:variant>
      <vt:variant>
        <vt:i4>0</vt:i4>
      </vt:variant>
      <vt:variant>
        <vt:i4>5</vt:i4>
      </vt:variant>
      <vt:variant>
        <vt:lpwstr>https://code.wvlegislature.gov/11-16-6a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2024-02-13T22:08:00Z</cp:lastPrinted>
  <dcterms:created xsi:type="dcterms:W3CDTF">2024-03-13T15:16:00Z</dcterms:created>
  <dcterms:modified xsi:type="dcterms:W3CDTF">2024-03-13T15:16:00Z</dcterms:modified>
</cp:coreProperties>
</file>